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E6DE1D" w14:textId="6090988E" w:rsidR="007C4744" w:rsidRPr="00027595" w:rsidRDefault="007C4744" w:rsidP="007C4744">
      <w:pPr>
        <w:jc w:val="center"/>
        <w:rPr>
          <w:rFonts w:ascii="Arial" w:hAnsi="Arial" w:cs="Arial"/>
          <w:b/>
          <w:sz w:val="28"/>
          <w:szCs w:val="28"/>
          <w:u w:val="single"/>
        </w:rPr>
      </w:pPr>
      <w:r w:rsidRPr="00027595">
        <w:rPr>
          <w:rFonts w:ascii="Arial" w:hAnsi="Arial" w:cs="Arial"/>
          <w:b/>
          <w:sz w:val="28"/>
          <w:szCs w:val="28"/>
          <w:u w:val="single"/>
        </w:rPr>
        <w:t>Ystradowen Community &amp; Sports Association (YCSA)</w:t>
      </w:r>
    </w:p>
    <w:p w14:paraId="6BE3B0BC" w14:textId="77777777" w:rsidR="007C4744" w:rsidRPr="00027595" w:rsidRDefault="007C4744" w:rsidP="007C4744">
      <w:pPr>
        <w:jc w:val="center"/>
        <w:rPr>
          <w:rFonts w:ascii="Arial" w:hAnsi="Arial" w:cs="Arial"/>
          <w:b/>
          <w:bCs/>
          <w:sz w:val="24"/>
          <w:szCs w:val="24"/>
        </w:rPr>
      </w:pPr>
      <w:r w:rsidRPr="00027595">
        <w:rPr>
          <w:rFonts w:ascii="Arial" w:hAnsi="Arial" w:cs="Arial"/>
          <w:b/>
          <w:bCs/>
          <w:sz w:val="24"/>
          <w:szCs w:val="24"/>
        </w:rPr>
        <w:t>Minutes of Annual General Meeting</w:t>
      </w:r>
    </w:p>
    <w:p w14:paraId="190010F7" w14:textId="0C4ADE62" w:rsidR="007C4744" w:rsidRPr="00027595" w:rsidRDefault="007C4744" w:rsidP="007C4744">
      <w:pPr>
        <w:jc w:val="center"/>
        <w:rPr>
          <w:rFonts w:ascii="Arial" w:hAnsi="Arial" w:cs="Arial"/>
          <w:b/>
          <w:bCs/>
          <w:sz w:val="24"/>
          <w:szCs w:val="24"/>
        </w:rPr>
      </w:pPr>
      <w:r w:rsidRPr="00027595">
        <w:rPr>
          <w:rFonts w:ascii="Arial" w:hAnsi="Arial" w:cs="Arial"/>
          <w:b/>
          <w:bCs/>
          <w:sz w:val="24"/>
          <w:szCs w:val="24"/>
        </w:rPr>
        <w:t xml:space="preserve">Wednesday </w:t>
      </w:r>
      <w:r w:rsidR="00E45CC6">
        <w:rPr>
          <w:rFonts w:ascii="Arial" w:hAnsi="Arial" w:cs="Arial"/>
          <w:b/>
          <w:bCs/>
          <w:sz w:val="24"/>
          <w:szCs w:val="24"/>
        </w:rPr>
        <w:t>2</w:t>
      </w:r>
      <w:r w:rsidR="00F855D8">
        <w:rPr>
          <w:rFonts w:ascii="Arial" w:hAnsi="Arial" w:cs="Arial"/>
          <w:b/>
          <w:bCs/>
          <w:sz w:val="24"/>
          <w:szCs w:val="24"/>
        </w:rPr>
        <w:t>2nd</w:t>
      </w:r>
      <w:r w:rsidRPr="00027595">
        <w:rPr>
          <w:rFonts w:ascii="Arial" w:hAnsi="Arial" w:cs="Arial"/>
          <w:b/>
          <w:bCs/>
          <w:sz w:val="24"/>
          <w:szCs w:val="24"/>
        </w:rPr>
        <w:t xml:space="preserve"> </w:t>
      </w:r>
      <w:r w:rsidR="00B2285A">
        <w:rPr>
          <w:rFonts w:ascii="Arial" w:hAnsi="Arial" w:cs="Arial"/>
          <w:b/>
          <w:bCs/>
          <w:sz w:val="24"/>
          <w:szCs w:val="24"/>
        </w:rPr>
        <w:t>May</w:t>
      </w:r>
      <w:r w:rsidRPr="00027595">
        <w:rPr>
          <w:rFonts w:ascii="Arial" w:hAnsi="Arial" w:cs="Arial"/>
          <w:b/>
          <w:bCs/>
          <w:sz w:val="24"/>
          <w:szCs w:val="24"/>
        </w:rPr>
        <w:t xml:space="preserve"> 202</w:t>
      </w:r>
      <w:r w:rsidR="00007140">
        <w:rPr>
          <w:rFonts w:ascii="Arial" w:hAnsi="Arial" w:cs="Arial"/>
          <w:b/>
          <w:bCs/>
          <w:sz w:val="24"/>
          <w:szCs w:val="24"/>
        </w:rPr>
        <w:t>4</w:t>
      </w:r>
      <w:r w:rsidRPr="00027595">
        <w:rPr>
          <w:rFonts w:ascii="Arial" w:hAnsi="Arial" w:cs="Arial"/>
          <w:b/>
          <w:bCs/>
          <w:sz w:val="24"/>
          <w:szCs w:val="24"/>
        </w:rPr>
        <w:t xml:space="preserve"> 7pm, Ystradowen Village Hall</w:t>
      </w:r>
    </w:p>
    <w:p w14:paraId="3297802A" w14:textId="39750DD8" w:rsidR="007C4744" w:rsidRPr="00027595" w:rsidRDefault="00A63451" w:rsidP="007C4744">
      <w:pPr>
        <w:rPr>
          <w:rFonts w:ascii="Arial" w:hAnsi="Arial" w:cs="Arial"/>
          <w:sz w:val="24"/>
          <w:szCs w:val="24"/>
        </w:rPr>
      </w:pPr>
      <w:r>
        <w:rPr>
          <w:rFonts w:ascii="Arial" w:hAnsi="Arial" w:cs="Arial"/>
          <w:b/>
          <w:bCs/>
          <w:sz w:val="24"/>
          <w:szCs w:val="24"/>
        </w:rPr>
        <w:t>Officers:</w:t>
      </w:r>
      <w:r w:rsidR="007C4744" w:rsidRPr="00027595">
        <w:rPr>
          <w:rFonts w:ascii="Arial" w:hAnsi="Arial" w:cs="Arial"/>
          <w:sz w:val="24"/>
          <w:szCs w:val="24"/>
        </w:rPr>
        <w:t xml:space="preserve"> Rod Howells (Chair), David Thursfield (Treasurer), </w:t>
      </w:r>
      <w:r w:rsidR="00E45CC6">
        <w:rPr>
          <w:rFonts w:ascii="Arial" w:hAnsi="Arial" w:cs="Arial"/>
          <w:sz w:val="24"/>
          <w:szCs w:val="24"/>
        </w:rPr>
        <w:t>Helen Drane</w:t>
      </w:r>
      <w:r w:rsidR="007C4744" w:rsidRPr="00027595">
        <w:rPr>
          <w:rFonts w:ascii="Arial" w:hAnsi="Arial" w:cs="Arial"/>
          <w:sz w:val="24"/>
          <w:szCs w:val="24"/>
        </w:rPr>
        <w:t xml:space="preserve"> (Secretary). </w:t>
      </w:r>
    </w:p>
    <w:p w14:paraId="791C9A14" w14:textId="664F6609" w:rsidR="007C4744" w:rsidRPr="00027595" w:rsidRDefault="007C4744" w:rsidP="007C4744">
      <w:pPr>
        <w:rPr>
          <w:rFonts w:ascii="Arial" w:hAnsi="Arial" w:cs="Arial"/>
          <w:sz w:val="24"/>
          <w:szCs w:val="24"/>
        </w:rPr>
      </w:pPr>
      <w:r w:rsidRPr="00027595">
        <w:rPr>
          <w:rFonts w:ascii="Arial" w:hAnsi="Arial" w:cs="Arial"/>
          <w:b/>
          <w:bCs/>
          <w:sz w:val="24"/>
          <w:szCs w:val="24"/>
        </w:rPr>
        <w:t>Committee Members:</w:t>
      </w:r>
      <w:r w:rsidRPr="00027595">
        <w:rPr>
          <w:rFonts w:ascii="Arial" w:hAnsi="Arial" w:cs="Arial"/>
          <w:sz w:val="24"/>
          <w:szCs w:val="24"/>
        </w:rPr>
        <w:t xml:space="preserve"> </w:t>
      </w:r>
      <w:bookmarkStart w:id="0" w:name="_Hlk167710976"/>
      <w:r w:rsidRPr="00027595">
        <w:rPr>
          <w:rFonts w:ascii="Arial" w:hAnsi="Arial" w:cs="Arial"/>
          <w:sz w:val="24"/>
          <w:szCs w:val="24"/>
        </w:rPr>
        <w:t xml:space="preserve">Keris Howard, Corinne Roberts, Hillary Hill, Alan Jackson, Moira Howells, </w:t>
      </w:r>
      <w:r w:rsidR="002126B0">
        <w:rPr>
          <w:rFonts w:ascii="Arial" w:hAnsi="Arial" w:cs="Arial"/>
          <w:sz w:val="24"/>
          <w:szCs w:val="24"/>
        </w:rPr>
        <w:t>Jane Jones</w:t>
      </w:r>
      <w:r w:rsidR="00A63451">
        <w:rPr>
          <w:rFonts w:ascii="Arial" w:hAnsi="Arial" w:cs="Arial"/>
          <w:sz w:val="24"/>
          <w:szCs w:val="24"/>
        </w:rPr>
        <w:t>, Felicity Quance, Sian Jenkins</w:t>
      </w:r>
    </w:p>
    <w:bookmarkEnd w:id="0"/>
    <w:p w14:paraId="3FC1DA44" w14:textId="437BA8E0" w:rsidR="00A63451" w:rsidRPr="002126B0" w:rsidRDefault="007C4744" w:rsidP="007C4744">
      <w:pPr>
        <w:rPr>
          <w:rFonts w:ascii="Arial" w:hAnsi="Arial" w:cs="Arial"/>
          <w:sz w:val="24"/>
          <w:szCs w:val="24"/>
        </w:rPr>
      </w:pPr>
      <w:r w:rsidRPr="00027595">
        <w:rPr>
          <w:rFonts w:ascii="Arial" w:hAnsi="Arial" w:cs="Arial"/>
          <w:b/>
          <w:bCs/>
          <w:sz w:val="24"/>
          <w:szCs w:val="24"/>
        </w:rPr>
        <w:t>Attendees:</w:t>
      </w:r>
      <w:r w:rsidRPr="00027595">
        <w:rPr>
          <w:rFonts w:ascii="Arial" w:hAnsi="Arial" w:cs="Arial"/>
          <w:sz w:val="24"/>
          <w:szCs w:val="24"/>
        </w:rPr>
        <w:t xml:space="preserve">  </w:t>
      </w:r>
      <w:r w:rsidR="00461C9B">
        <w:rPr>
          <w:rFonts w:ascii="Arial" w:hAnsi="Arial" w:cs="Arial"/>
          <w:sz w:val="24"/>
          <w:szCs w:val="24"/>
        </w:rPr>
        <w:t>All Officers</w:t>
      </w:r>
      <w:r w:rsidR="00A63451">
        <w:rPr>
          <w:rFonts w:ascii="Arial" w:hAnsi="Arial" w:cs="Arial"/>
          <w:sz w:val="24"/>
          <w:szCs w:val="24"/>
        </w:rPr>
        <w:t xml:space="preserve">, </w:t>
      </w:r>
      <w:r w:rsidR="00461C9B">
        <w:rPr>
          <w:rFonts w:ascii="Arial" w:hAnsi="Arial" w:cs="Arial"/>
          <w:sz w:val="24"/>
          <w:szCs w:val="24"/>
        </w:rPr>
        <w:t>,</w:t>
      </w:r>
      <w:r w:rsidR="00A63451" w:rsidRPr="00A63451">
        <w:rPr>
          <w:rFonts w:ascii="Arial" w:hAnsi="Arial" w:cs="Arial"/>
          <w:sz w:val="24"/>
          <w:szCs w:val="24"/>
        </w:rPr>
        <w:t xml:space="preserve"> </w:t>
      </w:r>
      <w:r w:rsidR="00A63451" w:rsidRPr="00027595">
        <w:rPr>
          <w:rFonts w:ascii="Arial" w:hAnsi="Arial" w:cs="Arial"/>
          <w:sz w:val="24"/>
          <w:szCs w:val="24"/>
        </w:rPr>
        <w:t xml:space="preserve">Keris Howard, Corinne Roberts, Hillary Hill, Alan Jackson, Moira Howells, </w:t>
      </w:r>
      <w:r w:rsidR="00A63451">
        <w:rPr>
          <w:rFonts w:ascii="Arial" w:hAnsi="Arial" w:cs="Arial"/>
          <w:sz w:val="24"/>
          <w:szCs w:val="24"/>
        </w:rPr>
        <w:t>Jane Jones, Sian Jenkin</w:t>
      </w:r>
      <w:r w:rsidR="00A63451">
        <w:rPr>
          <w:rFonts w:ascii="Arial" w:hAnsi="Arial" w:cs="Arial"/>
          <w:sz w:val="24"/>
          <w:szCs w:val="24"/>
        </w:rPr>
        <w:t xml:space="preserve">s, </w:t>
      </w:r>
      <w:r w:rsidR="00461C9B">
        <w:rPr>
          <w:rFonts w:ascii="Arial" w:hAnsi="Arial" w:cs="Arial"/>
          <w:sz w:val="24"/>
          <w:szCs w:val="24"/>
        </w:rPr>
        <w:t xml:space="preserve"> </w:t>
      </w:r>
      <w:r w:rsidRPr="00027595">
        <w:rPr>
          <w:rFonts w:ascii="Arial" w:hAnsi="Arial" w:cs="Arial"/>
          <w:sz w:val="24"/>
          <w:szCs w:val="24"/>
        </w:rPr>
        <w:t xml:space="preserve">Margaret Thursfield, Rosemary Ives, Tony Cheeseman, Stella Cheeseman, Caroline Green, </w:t>
      </w:r>
      <w:r w:rsidR="002126B0">
        <w:rPr>
          <w:rFonts w:ascii="Arial" w:hAnsi="Arial" w:cs="Arial"/>
          <w:sz w:val="24"/>
          <w:szCs w:val="24"/>
        </w:rPr>
        <w:t xml:space="preserve">Sara Howells, </w:t>
      </w:r>
      <w:r w:rsidRPr="00027595">
        <w:rPr>
          <w:rFonts w:ascii="Arial" w:hAnsi="Arial" w:cs="Arial"/>
          <w:sz w:val="24"/>
          <w:szCs w:val="24"/>
        </w:rPr>
        <w:t xml:space="preserve">Susan </w:t>
      </w:r>
      <w:proofErr w:type="spellStart"/>
      <w:r w:rsidRPr="00027595">
        <w:rPr>
          <w:rFonts w:ascii="Arial" w:hAnsi="Arial" w:cs="Arial"/>
          <w:sz w:val="24"/>
          <w:szCs w:val="24"/>
        </w:rPr>
        <w:t>Zaslona</w:t>
      </w:r>
      <w:proofErr w:type="spellEnd"/>
      <w:r w:rsidRPr="00027595">
        <w:rPr>
          <w:rFonts w:ascii="Arial" w:hAnsi="Arial" w:cs="Arial"/>
          <w:sz w:val="24"/>
          <w:szCs w:val="24"/>
        </w:rPr>
        <w:t>, Sheena Sargeant,</w:t>
      </w:r>
      <w:r w:rsidR="002126B0">
        <w:rPr>
          <w:rFonts w:ascii="Arial" w:hAnsi="Arial" w:cs="Arial"/>
          <w:sz w:val="24"/>
          <w:szCs w:val="24"/>
        </w:rPr>
        <w:t xml:space="preserve"> </w:t>
      </w:r>
      <w:r w:rsidR="00461C9B">
        <w:rPr>
          <w:rFonts w:ascii="Arial" w:hAnsi="Arial" w:cs="Arial"/>
          <w:sz w:val="24"/>
          <w:szCs w:val="24"/>
        </w:rPr>
        <w:t>Joy Kipling</w:t>
      </w:r>
      <w:r w:rsidR="00A63451">
        <w:rPr>
          <w:rFonts w:ascii="Arial" w:hAnsi="Arial" w:cs="Arial"/>
          <w:sz w:val="24"/>
          <w:szCs w:val="24"/>
        </w:rPr>
        <w:t>, Chris Kipling, Chris Howard, D. Islwyn Jones</w:t>
      </w:r>
      <w:r w:rsidR="008A33C1">
        <w:rPr>
          <w:rFonts w:ascii="Arial" w:hAnsi="Arial" w:cs="Arial"/>
          <w:sz w:val="24"/>
          <w:szCs w:val="24"/>
        </w:rPr>
        <w:t>, Mike Davies, Mavis Burnham</w:t>
      </w:r>
    </w:p>
    <w:p w14:paraId="6B6DD4A6" w14:textId="59F0FC6A" w:rsidR="007C4744" w:rsidRPr="00027595" w:rsidRDefault="007C4744" w:rsidP="007C4744">
      <w:pPr>
        <w:spacing w:before="100" w:beforeAutospacing="1" w:after="100" w:afterAutospacing="1"/>
        <w:rPr>
          <w:rFonts w:ascii="Arial" w:hAnsi="Arial" w:cs="Arial"/>
          <w:sz w:val="24"/>
          <w:szCs w:val="24"/>
          <w:lang w:val="en-US"/>
        </w:rPr>
      </w:pPr>
      <w:r w:rsidRPr="002126B0">
        <w:rPr>
          <w:rFonts w:ascii="Arial" w:hAnsi="Arial" w:cs="Arial"/>
          <w:b/>
          <w:bCs/>
          <w:sz w:val="24"/>
          <w:szCs w:val="24"/>
          <w:lang w:val="en-US"/>
        </w:rPr>
        <w:t>Apologies</w:t>
      </w:r>
      <w:r w:rsidRPr="002126B0">
        <w:rPr>
          <w:rFonts w:ascii="Arial" w:hAnsi="Arial" w:cs="Arial"/>
          <w:sz w:val="24"/>
          <w:szCs w:val="24"/>
          <w:lang w:val="en-US"/>
        </w:rPr>
        <w:t xml:space="preserve">:  </w:t>
      </w:r>
      <w:r w:rsidR="00A63451">
        <w:rPr>
          <w:rFonts w:ascii="Arial" w:hAnsi="Arial" w:cs="Arial"/>
          <w:sz w:val="24"/>
          <w:szCs w:val="24"/>
          <w:lang w:val="en-US"/>
        </w:rPr>
        <w:t>Felicity Quance and David Bennett</w:t>
      </w:r>
    </w:p>
    <w:p w14:paraId="6F83CF26" w14:textId="4F1C3887" w:rsidR="007C4744" w:rsidRPr="00027595" w:rsidRDefault="007C4744" w:rsidP="001D0CB7">
      <w:pPr>
        <w:pStyle w:val="ListParagraph"/>
        <w:numPr>
          <w:ilvl w:val="0"/>
          <w:numId w:val="9"/>
        </w:numPr>
        <w:ind w:left="360"/>
        <w:rPr>
          <w:rFonts w:ascii="Arial" w:hAnsi="Arial" w:cs="Arial"/>
          <w:b/>
          <w:bCs/>
          <w:sz w:val="24"/>
          <w:szCs w:val="24"/>
        </w:rPr>
      </w:pPr>
      <w:r w:rsidRPr="00027595">
        <w:rPr>
          <w:rFonts w:ascii="Arial" w:hAnsi="Arial" w:cs="Arial"/>
          <w:b/>
          <w:bCs/>
          <w:sz w:val="24"/>
          <w:szCs w:val="24"/>
        </w:rPr>
        <w:t>Welcome</w:t>
      </w:r>
      <w:r w:rsidR="009A2DB1">
        <w:rPr>
          <w:rFonts w:ascii="Arial" w:hAnsi="Arial" w:cs="Arial"/>
          <w:b/>
          <w:bCs/>
          <w:sz w:val="24"/>
          <w:szCs w:val="24"/>
        </w:rPr>
        <w:t>:</w:t>
      </w:r>
    </w:p>
    <w:p w14:paraId="2FF1F3FC" w14:textId="2896A599" w:rsidR="00C42A73" w:rsidRPr="00027595" w:rsidRDefault="00C42A73" w:rsidP="001D0CB7">
      <w:pPr>
        <w:rPr>
          <w:rFonts w:ascii="Arial" w:hAnsi="Arial" w:cs="Arial"/>
          <w:sz w:val="24"/>
          <w:szCs w:val="24"/>
        </w:rPr>
      </w:pPr>
      <w:r w:rsidRPr="00027595">
        <w:rPr>
          <w:rFonts w:ascii="Arial" w:hAnsi="Arial" w:cs="Arial"/>
          <w:sz w:val="24"/>
          <w:szCs w:val="24"/>
        </w:rPr>
        <w:t>The Chair welcomed everyone in attendance</w:t>
      </w:r>
      <w:r w:rsidR="00C05B43">
        <w:rPr>
          <w:rFonts w:ascii="Arial" w:hAnsi="Arial" w:cs="Arial"/>
          <w:sz w:val="24"/>
          <w:szCs w:val="24"/>
        </w:rPr>
        <w:t xml:space="preserve"> nice to see everyone here. </w:t>
      </w:r>
    </w:p>
    <w:p w14:paraId="2C66BE0F" w14:textId="7C96098E" w:rsidR="001D0CB7" w:rsidRPr="001D0CB7" w:rsidRDefault="007C4744" w:rsidP="001D0CB7">
      <w:pPr>
        <w:pStyle w:val="ListParagraph"/>
        <w:numPr>
          <w:ilvl w:val="0"/>
          <w:numId w:val="9"/>
        </w:numPr>
        <w:ind w:left="360"/>
        <w:rPr>
          <w:rFonts w:ascii="Arial" w:hAnsi="Arial" w:cs="Arial"/>
          <w:b/>
          <w:bCs/>
          <w:sz w:val="24"/>
          <w:szCs w:val="24"/>
        </w:rPr>
      </w:pPr>
      <w:r w:rsidRPr="001D0CB7">
        <w:rPr>
          <w:rFonts w:ascii="Arial" w:hAnsi="Arial" w:cs="Arial"/>
          <w:b/>
          <w:bCs/>
          <w:sz w:val="24"/>
          <w:szCs w:val="24"/>
        </w:rPr>
        <w:t>Minutes</w:t>
      </w:r>
    </w:p>
    <w:p w14:paraId="2EAEE5E8" w14:textId="2B58C88C" w:rsidR="007C4744" w:rsidRDefault="007C4744" w:rsidP="001D0CB7">
      <w:pPr>
        <w:rPr>
          <w:rFonts w:ascii="Arial" w:hAnsi="Arial" w:cs="Arial"/>
          <w:sz w:val="24"/>
          <w:szCs w:val="24"/>
        </w:rPr>
      </w:pPr>
      <w:r w:rsidRPr="001D0CB7">
        <w:rPr>
          <w:rFonts w:ascii="Arial" w:hAnsi="Arial" w:cs="Arial"/>
          <w:sz w:val="24"/>
          <w:szCs w:val="24"/>
        </w:rPr>
        <w:t xml:space="preserve">The minutes of the last AGM held on </w:t>
      </w:r>
      <w:r w:rsidR="00C42A73" w:rsidRPr="001D0CB7">
        <w:rPr>
          <w:rFonts w:ascii="Arial" w:hAnsi="Arial" w:cs="Arial"/>
          <w:sz w:val="24"/>
          <w:szCs w:val="24"/>
        </w:rPr>
        <w:t xml:space="preserve">Wednesday </w:t>
      </w:r>
      <w:r w:rsidR="00A32DE7">
        <w:rPr>
          <w:rFonts w:ascii="Arial" w:hAnsi="Arial" w:cs="Arial"/>
          <w:sz w:val="24"/>
          <w:szCs w:val="24"/>
        </w:rPr>
        <w:t>24</w:t>
      </w:r>
      <w:r w:rsidR="00C42A73" w:rsidRPr="001D0CB7">
        <w:rPr>
          <w:rFonts w:ascii="Arial" w:hAnsi="Arial" w:cs="Arial"/>
          <w:sz w:val="24"/>
          <w:szCs w:val="24"/>
          <w:vertAlign w:val="superscript"/>
        </w:rPr>
        <w:t>th</w:t>
      </w:r>
      <w:r w:rsidR="00C42A73" w:rsidRPr="001D0CB7">
        <w:rPr>
          <w:rFonts w:ascii="Arial" w:hAnsi="Arial" w:cs="Arial"/>
          <w:sz w:val="24"/>
          <w:szCs w:val="24"/>
        </w:rPr>
        <w:t xml:space="preserve"> </w:t>
      </w:r>
      <w:r w:rsidR="00B30BA1">
        <w:rPr>
          <w:rFonts w:ascii="Arial" w:hAnsi="Arial" w:cs="Arial"/>
          <w:sz w:val="24"/>
          <w:szCs w:val="24"/>
        </w:rPr>
        <w:t>May 202</w:t>
      </w:r>
      <w:r w:rsidR="00A32DE7">
        <w:rPr>
          <w:rFonts w:ascii="Arial" w:hAnsi="Arial" w:cs="Arial"/>
          <w:sz w:val="24"/>
          <w:szCs w:val="24"/>
        </w:rPr>
        <w:t>3</w:t>
      </w:r>
      <w:r w:rsidR="00C42A73" w:rsidRPr="001D0CB7">
        <w:rPr>
          <w:rFonts w:ascii="Arial" w:hAnsi="Arial" w:cs="Arial"/>
          <w:sz w:val="24"/>
          <w:szCs w:val="24"/>
        </w:rPr>
        <w:t xml:space="preserve"> were approved. The minutes</w:t>
      </w:r>
      <w:r w:rsidRPr="001D0CB7">
        <w:rPr>
          <w:rFonts w:ascii="Arial" w:hAnsi="Arial" w:cs="Arial"/>
          <w:sz w:val="24"/>
          <w:szCs w:val="24"/>
        </w:rPr>
        <w:t xml:space="preserve"> have been displayed on the </w:t>
      </w:r>
      <w:r w:rsidR="00DB6528">
        <w:rPr>
          <w:rFonts w:ascii="Arial" w:hAnsi="Arial" w:cs="Arial"/>
          <w:sz w:val="24"/>
          <w:szCs w:val="24"/>
        </w:rPr>
        <w:t xml:space="preserve">village </w:t>
      </w:r>
      <w:r w:rsidRPr="001D0CB7">
        <w:rPr>
          <w:rFonts w:ascii="Arial" w:hAnsi="Arial" w:cs="Arial"/>
          <w:sz w:val="24"/>
          <w:szCs w:val="24"/>
        </w:rPr>
        <w:t xml:space="preserve">website </w:t>
      </w:r>
      <w:r w:rsidR="00DB6528">
        <w:rPr>
          <w:rFonts w:ascii="Arial" w:hAnsi="Arial" w:cs="Arial"/>
          <w:sz w:val="24"/>
          <w:szCs w:val="24"/>
        </w:rPr>
        <w:t>(</w:t>
      </w:r>
      <w:hyperlink r:id="rId7" w:history="1">
        <w:r w:rsidR="00746E41" w:rsidRPr="00746E41">
          <w:rPr>
            <w:rStyle w:val="Hyperlink"/>
            <w:rFonts w:ascii="Arial" w:hAnsi="Arial" w:cs="Arial"/>
            <w:sz w:val="24"/>
            <w:szCs w:val="24"/>
          </w:rPr>
          <w:t>https://ystradowenvillage.com/</w:t>
        </w:r>
      </w:hyperlink>
      <w:r w:rsidR="00DB6528">
        <w:rPr>
          <w:rFonts w:ascii="Arial" w:hAnsi="Arial" w:cs="Arial"/>
          <w:sz w:val="24"/>
          <w:szCs w:val="24"/>
        </w:rPr>
        <w:t xml:space="preserve">) </w:t>
      </w:r>
      <w:r w:rsidRPr="001D0CB7">
        <w:rPr>
          <w:rFonts w:ascii="Arial" w:hAnsi="Arial" w:cs="Arial"/>
          <w:sz w:val="24"/>
          <w:szCs w:val="24"/>
        </w:rPr>
        <w:t>and available for all to view prior to this meeting and a link provided if anyone wanted to view.  All attendees were given opportunity to question the accuracy of this document and in the absence of any disagreement were taken as read.</w:t>
      </w:r>
    </w:p>
    <w:p w14:paraId="0BD6155C" w14:textId="234CA9D6" w:rsidR="001D0CB7" w:rsidRPr="001D0CB7" w:rsidRDefault="001D0CB7" w:rsidP="001D0CB7">
      <w:pPr>
        <w:rPr>
          <w:rFonts w:ascii="Arial" w:hAnsi="Arial" w:cs="Arial"/>
          <w:b/>
          <w:bCs/>
          <w:sz w:val="24"/>
          <w:szCs w:val="24"/>
        </w:rPr>
      </w:pPr>
      <w:r w:rsidRPr="001D0CB7">
        <w:rPr>
          <w:rFonts w:ascii="Arial" w:hAnsi="Arial" w:cs="Arial"/>
          <w:b/>
          <w:bCs/>
          <w:sz w:val="24"/>
          <w:szCs w:val="24"/>
        </w:rPr>
        <w:t>3. Matters Arising</w:t>
      </w:r>
      <w:r w:rsidR="009A2DB1">
        <w:rPr>
          <w:rFonts w:ascii="Arial" w:hAnsi="Arial" w:cs="Arial"/>
          <w:b/>
          <w:bCs/>
          <w:sz w:val="24"/>
          <w:szCs w:val="24"/>
        </w:rPr>
        <w:t>:</w:t>
      </w:r>
    </w:p>
    <w:p w14:paraId="06B6CDED" w14:textId="6B779665" w:rsidR="007C4744" w:rsidRPr="001D0CB7" w:rsidRDefault="007C4744" w:rsidP="001D0CB7">
      <w:pPr>
        <w:rPr>
          <w:rFonts w:ascii="Arial" w:hAnsi="Arial" w:cs="Arial"/>
          <w:sz w:val="24"/>
          <w:szCs w:val="24"/>
        </w:rPr>
      </w:pPr>
      <w:r w:rsidRPr="001D0CB7">
        <w:rPr>
          <w:rFonts w:ascii="Arial" w:hAnsi="Arial" w:cs="Arial"/>
          <w:sz w:val="24"/>
          <w:szCs w:val="24"/>
        </w:rPr>
        <w:t xml:space="preserve">No matters arising </w:t>
      </w:r>
    </w:p>
    <w:p w14:paraId="2E06AC01" w14:textId="5904AC23" w:rsidR="007C4744" w:rsidRPr="00027595" w:rsidRDefault="007C4744" w:rsidP="001D0CB7">
      <w:pPr>
        <w:rPr>
          <w:rFonts w:ascii="Arial" w:hAnsi="Arial" w:cs="Arial"/>
          <w:sz w:val="24"/>
          <w:szCs w:val="24"/>
        </w:rPr>
      </w:pPr>
      <w:r w:rsidRPr="00027595">
        <w:rPr>
          <w:rFonts w:ascii="Arial" w:hAnsi="Arial" w:cs="Arial"/>
          <w:sz w:val="24"/>
          <w:szCs w:val="24"/>
        </w:rPr>
        <w:t>4</w:t>
      </w:r>
      <w:r w:rsidR="009A2DB1">
        <w:rPr>
          <w:rFonts w:ascii="Arial" w:hAnsi="Arial" w:cs="Arial"/>
          <w:sz w:val="24"/>
          <w:szCs w:val="24"/>
        </w:rPr>
        <w:t>.</w:t>
      </w:r>
      <w:r w:rsidRPr="00027595">
        <w:rPr>
          <w:rFonts w:ascii="Arial" w:hAnsi="Arial" w:cs="Arial"/>
          <w:sz w:val="24"/>
          <w:szCs w:val="24"/>
        </w:rPr>
        <w:t xml:space="preserve"> </w:t>
      </w:r>
      <w:r w:rsidRPr="00027595">
        <w:rPr>
          <w:rFonts w:ascii="Arial" w:hAnsi="Arial" w:cs="Arial"/>
          <w:b/>
          <w:bCs/>
          <w:sz w:val="24"/>
          <w:szCs w:val="24"/>
        </w:rPr>
        <w:t>Chairman’s Report</w:t>
      </w:r>
      <w:r w:rsidR="009A2DB1">
        <w:rPr>
          <w:rFonts w:ascii="Arial" w:hAnsi="Arial" w:cs="Arial"/>
          <w:b/>
          <w:bCs/>
          <w:sz w:val="24"/>
          <w:szCs w:val="24"/>
        </w:rPr>
        <w:t>:</w:t>
      </w:r>
    </w:p>
    <w:p w14:paraId="2A772579" w14:textId="77777777" w:rsidR="00F21B3D" w:rsidRDefault="00C05B43" w:rsidP="00C05B43">
      <w:pPr>
        <w:spacing w:after="0" w:line="240" w:lineRule="auto"/>
        <w:rPr>
          <w:rFonts w:ascii="Arial" w:hAnsi="Arial" w:cs="Arial"/>
          <w:kern w:val="2"/>
          <w:sz w:val="24"/>
          <w:szCs w:val="24"/>
          <w14:ligatures w14:val="standardContextual"/>
        </w:rPr>
      </w:pPr>
      <w:r>
        <w:rPr>
          <w:rFonts w:ascii="Arial" w:hAnsi="Arial" w:cs="Arial"/>
          <w:kern w:val="2"/>
          <w:sz w:val="24"/>
          <w:szCs w:val="24"/>
          <w14:ligatures w14:val="standardContextual"/>
        </w:rPr>
        <w:t xml:space="preserve">Welcome to some very familiar faces </w:t>
      </w:r>
      <w:proofErr w:type="spellStart"/>
      <w:r>
        <w:rPr>
          <w:rFonts w:ascii="Arial" w:hAnsi="Arial" w:cs="Arial"/>
          <w:kern w:val="2"/>
          <w:sz w:val="24"/>
          <w:szCs w:val="24"/>
          <w14:ligatures w14:val="standardContextual"/>
        </w:rPr>
        <w:t>its</w:t>
      </w:r>
      <w:proofErr w:type="spellEnd"/>
      <w:r>
        <w:rPr>
          <w:rFonts w:ascii="Arial" w:hAnsi="Arial" w:cs="Arial"/>
          <w:kern w:val="2"/>
          <w:sz w:val="24"/>
          <w:szCs w:val="24"/>
          <w14:ligatures w14:val="standardContextual"/>
        </w:rPr>
        <w:t xml:space="preserve"> nice to see everyone here.</w:t>
      </w:r>
      <w:r w:rsidR="00F21B3D">
        <w:rPr>
          <w:rFonts w:ascii="Arial" w:hAnsi="Arial" w:cs="Arial"/>
          <w:kern w:val="2"/>
          <w:sz w:val="24"/>
          <w:szCs w:val="24"/>
          <w14:ligatures w14:val="standardContextual"/>
        </w:rPr>
        <w:t xml:space="preserve"> </w:t>
      </w:r>
      <w:r>
        <w:rPr>
          <w:rFonts w:ascii="Arial" w:hAnsi="Arial" w:cs="Arial"/>
          <w:kern w:val="2"/>
          <w:sz w:val="24"/>
          <w:szCs w:val="24"/>
          <w14:ligatures w14:val="standardContextual"/>
        </w:rPr>
        <w:t>Will leave a lot of the detail on where monies have been s</w:t>
      </w:r>
      <w:r w:rsidR="00F21B3D">
        <w:rPr>
          <w:rFonts w:ascii="Arial" w:hAnsi="Arial" w:cs="Arial"/>
          <w:kern w:val="2"/>
          <w:sz w:val="24"/>
          <w:szCs w:val="24"/>
          <w14:ligatures w14:val="standardContextual"/>
        </w:rPr>
        <w:t>p</w:t>
      </w:r>
      <w:r>
        <w:rPr>
          <w:rFonts w:ascii="Arial" w:hAnsi="Arial" w:cs="Arial"/>
          <w:kern w:val="2"/>
          <w:sz w:val="24"/>
          <w:szCs w:val="24"/>
          <w14:ligatures w14:val="standardContextual"/>
        </w:rPr>
        <w:t xml:space="preserve">ent etc to Davids report.  </w:t>
      </w:r>
    </w:p>
    <w:p w14:paraId="68E36BF3" w14:textId="1D736AA3" w:rsidR="00C05B43" w:rsidRPr="00B15F59" w:rsidRDefault="00C05B43" w:rsidP="00C05B43">
      <w:pPr>
        <w:spacing w:after="0" w:line="240" w:lineRule="auto"/>
        <w:rPr>
          <w:rFonts w:ascii="Arial" w:hAnsi="Arial" w:cs="Arial"/>
          <w:kern w:val="2"/>
          <w:sz w:val="24"/>
          <w:szCs w:val="24"/>
          <w14:ligatures w14:val="standardContextual"/>
        </w:rPr>
      </w:pPr>
      <w:r>
        <w:rPr>
          <w:rFonts w:ascii="Arial" w:hAnsi="Arial" w:cs="Arial"/>
          <w:kern w:val="2"/>
          <w:sz w:val="24"/>
          <w:szCs w:val="24"/>
          <w14:ligatures w14:val="standardContextual"/>
        </w:rPr>
        <w:t xml:space="preserve">The first thing I want to do is thank the Committee and all the volunteers for everything that has been done to keep the Hall running so well over the past 12 months </w:t>
      </w:r>
      <w:r w:rsidR="00F21B3D">
        <w:rPr>
          <w:rFonts w:ascii="Arial" w:hAnsi="Arial" w:cs="Arial"/>
          <w:kern w:val="2"/>
          <w:sz w:val="24"/>
          <w:szCs w:val="24"/>
          <w14:ligatures w14:val="standardContextual"/>
        </w:rPr>
        <w:t>I</w:t>
      </w:r>
      <w:r>
        <w:rPr>
          <w:rFonts w:ascii="Arial" w:hAnsi="Arial" w:cs="Arial"/>
          <w:kern w:val="2"/>
          <w:sz w:val="24"/>
          <w:szCs w:val="24"/>
          <w14:ligatures w14:val="standardContextual"/>
        </w:rPr>
        <w:t>n no particular order, would like to thank David for all the hard work put into</w:t>
      </w:r>
      <w:r w:rsidR="00F21B3D">
        <w:rPr>
          <w:rFonts w:ascii="Arial" w:hAnsi="Arial" w:cs="Arial"/>
          <w:kern w:val="2"/>
          <w:sz w:val="24"/>
          <w:szCs w:val="24"/>
          <w14:ligatures w14:val="standardContextual"/>
        </w:rPr>
        <w:t>,</w:t>
      </w:r>
      <w:r>
        <w:rPr>
          <w:rFonts w:ascii="Arial" w:hAnsi="Arial" w:cs="Arial"/>
          <w:kern w:val="2"/>
          <w:sz w:val="24"/>
          <w:szCs w:val="24"/>
          <w14:ligatures w14:val="standardContextual"/>
        </w:rPr>
        <w:t xml:space="preserve"> not just the finances</w:t>
      </w:r>
      <w:r w:rsidR="00F21B3D">
        <w:rPr>
          <w:rFonts w:ascii="Arial" w:hAnsi="Arial" w:cs="Arial"/>
          <w:kern w:val="2"/>
          <w:sz w:val="24"/>
          <w:szCs w:val="24"/>
          <w14:ligatures w14:val="standardContextual"/>
        </w:rPr>
        <w:t>,</w:t>
      </w:r>
      <w:r>
        <w:rPr>
          <w:rFonts w:ascii="Arial" w:hAnsi="Arial" w:cs="Arial"/>
          <w:kern w:val="2"/>
          <w:sz w:val="24"/>
          <w:szCs w:val="24"/>
          <w14:ligatures w14:val="standardContextual"/>
        </w:rPr>
        <w:t xml:space="preserve"> but </w:t>
      </w:r>
      <w:r w:rsidR="00F21B3D">
        <w:rPr>
          <w:rFonts w:ascii="Arial" w:hAnsi="Arial" w:cs="Arial"/>
          <w:kern w:val="2"/>
          <w:sz w:val="24"/>
          <w:szCs w:val="24"/>
          <w14:ligatures w14:val="standardContextual"/>
        </w:rPr>
        <w:t>a</w:t>
      </w:r>
      <w:r>
        <w:rPr>
          <w:rFonts w:ascii="Arial" w:hAnsi="Arial" w:cs="Arial"/>
          <w:kern w:val="2"/>
          <w:sz w:val="24"/>
          <w:szCs w:val="24"/>
          <w14:ligatures w14:val="standardContextual"/>
        </w:rPr>
        <w:t xml:space="preserve">ll the other work that you do </w:t>
      </w:r>
      <w:r w:rsidR="00F21B3D">
        <w:rPr>
          <w:rFonts w:ascii="Arial" w:hAnsi="Arial" w:cs="Arial"/>
          <w:kern w:val="2"/>
          <w:sz w:val="24"/>
          <w:szCs w:val="24"/>
          <w14:ligatures w14:val="standardContextual"/>
        </w:rPr>
        <w:t>for the Hall</w:t>
      </w:r>
      <w:r w:rsidR="000851D1">
        <w:rPr>
          <w:rFonts w:ascii="Arial" w:hAnsi="Arial" w:cs="Arial"/>
          <w:kern w:val="2"/>
          <w:sz w:val="24"/>
          <w:szCs w:val="24"/>
          <w14:ligatures w14:val="standardContextual"/>
        </w:rPr>
        <w:t xml:space="preserve">, </w:t>
      </w:r>
      <w:r w:rsidR="00F21B3D">
        <w:rPr>
          <w:rFonts w:ascii="Arial" w:hAnsi="Arial" w:cs="Arial"/>
          <w:kern w:val="2"/>
          <w:sz w:val="24"/>
          <w:szCs w:val="24"/>
          <w14:ligatures w14:val="standardContextual"/>
        </w:rPr>
        <w:t>maintenance etc and know there is a huge amount that goes into that and we appreciate the work you have done.</w:t>
      </w:r>
      <w:r w:rsidR="000851D1">
        <w:rPr>
          <w:rFonts w:ascii="Arial" w:hAnsi="Arial" w:cs="Arial"/>
          <w:kern w:val="2"/>
          <w:sz w:val="24"/>
          <w:szCs w:val="24"/>
          <w14:ligatures w14:val="standardContextual"/>
        </w:rPr>
        <w:t xml:space="preserve">  Also, Corinne, Keris and Helen for managing the bookings for the Hall, especially since the Hall has been extended there are more groups and activities to manage and is very much appreciated and that comes out a lot in the survey which I will talk about in a minute.  My thanks extend to the rest of the Committee </w:t>
      </w:r>
      <w:r w:rsidR="00772D9E">
        <w:rPr>
          <w:rFonts w:ascii="Arial" w:hAnsi="Arial" w:cs="Arial"/>
          <w:kern w:val="2"/>
          <w:sz w:val="24"/>
          <w:szCs w:val="24"/>
          <w14:ligatures w14:val="standardContextual"/>
        </w:rPr>
        <w:t xml:space="preserve">and everyone else involved for </w:t>
      </w:r>
      <w:r w:rsidR="000851D1">
        <w:rPr>
          <w:rFonts w:ascii="Arial" w:hAnsi="Arial" w:cs="Arial"/>
          <w:kern w:val="2"/>
          <w:sz w:val="24"/>
          <w:szCs w:val="24"/>
          <w14:ligatures w14:val="standardContextual"/>
        </w:rPr>
        <w:t xml:space="preserve">all they have done throughout the year </w:t>
      </w:r>
      <w:r w:rsidR="00D66C08">
        <w:rPr>
          <w:rFonts w:ascii="Arial" w:hAnsi="Arial" w:cs="Arial"/>
          <w:kern w:val="2"/>
          <w:sz w:val="24"/>
          <w:szCs w:val="24"/>
          <w14:ligatures w14:val="standardContextual"/>
        </w:rPr>
        <w:t xml:space="preserve">for everything that </w:t>
      </w:r>
      <w:r w:rsidR="00D66C08">
        <w:rPr>
          <w:rFonts w:ascii="Arial" w:hAnsi="Arial" w:cs="Arial"/>
          <w:kern w:val="2"/>
          <w:sz w:val="24"/>
          <w:szCs w:val="24"/>
          <w14:ligatures w14:val="standardContextual"/>
        </w:rPr>
        <w:lastRenderedPageBreak/>
        <w:t xml:space="preserve">goes on </w:t>
      </w:r>
      <w:r w:rsidR="000851D1">
        <w:rPr>
          <w:rFonts w:ascii="Arial" w:hAnsi="Arial" w:cs="Arial"/>
          <w:kern w:val="2"/>
          <w:sz w:val="24"/>
          <w:szCs w:val="24"/>
          <w14:ligatures w14:val="standardContextual"/>
        </w:rPr>
        <w:t>and regular events such as the Community Cinema which are the life blood of the Village</w:t>
      </w:r>
    </w:p>
    <w:p w14:paraId="44859B5D" w14:textId="7910E560" w:rsidR="00B15F59" w:rsidRPr="00B15F59" w:rsidRDefault="00B15F59" w:rsidP="000851D1">
      <w:pPr>
        <w:spacing w:after="0" w:line="240" w:lineRule="auto"/>
        <w:rPr>
          <w:rFonts w:ascii="Arial" w:hAnsi="Arial" w:cs="Arial"/>
          <w:kern w:val="2"/>
          <w:sz w:val="24"/>
          <w:szCs w:val="24"/>
          <w14:ligatures w14:val="standardContextual"/>
        </w:rPr>
      </w:pPr>
      <w:r w:rsidRPr="00B15F59">
        <w:rPr>
          <w:rFonts w:ascii="Arial" w:hAnsi="Arial" w:cs="Arial"/>
          <w:kern w:val="2"/>
          <w:sz w:val="24"/>
          <w:szCs w:val="24"/>
          <w14:ligatures w14:val="standardContextual"/>
        </w:rPr>
        <w:t xml:space="preserve"> </w:t>
      </w:r>
    </w:p>
    <w:p w14:paraId="35AE7E9D" w14:textId="77777777" w:rsidR="00B15F59" w:rsidRPr="00B15F59" w:rsidRDefault="00B15F59" w:rsidP="00B15F59">
      <w:pPr>
        <w:spacing w:after="0" w:line="240" w:lineRule="auto"/>
        <w:rPr>
          <w:kern w:val="2"/>
          <w:sz w:val="24"/>
          <w:szCs w:val="24"/>
          <w14:ligatures w14:val="standardContextual"/>
        </w:rPr>
      </w:pPr>
    </w:p>
    <w:p w14:paraId="4FC98AA8" w14:textId="4222767F" w:rsidR="007C4744" w:rsidRPr="00027595" w:rsidRDefault="007C4744" w:rsidP="007C4744">
      <w:pPr>
        <w:rPr>
          <w:rFonts w:ascii="Arial" w:eastAsia="Times New Roman" w:hAnsi="Arial" w:cs="Arial"/>
          <w:b/>
          <w:bCs/>
          <w:sz w:val="24"/>
          <w:szCs w:val="24"/>
        </w:rPr>
      </w:pPr>
      <w:r w:rsidRPr="00027595">
        <w:rPr>
          <w:rFonts w:ascii="Arial" w:eastAsia="Times New Roman" w:hAnsi="Arial" w:cs="Arial"/>
          <w:sz w:val="24"/>
          <w:szCs w:val="24"/>
        </w:rPr>
        <w:t xml:space="preserve">5. </w:t>
      </w:r>
      <w:r w:rsidRPr="00027595">
        <w:rPr>
          <w:rFonts w:ascii="Arial" w:eastAsia="Times New Roman" w:hAnsi="Arial" w:cs="Arial"/>
          <w:b/>
          <w:bCs/>
          <w:sz w:val="24"/>
          <w:szCs w:val="24"/>
        </w:rPr>
        <w:t>Treasurer</w:t>
      </w:r>
      <w:r w:rsidR="00746E41">
        <w:rPr>
          <w:rFonts w:ascii="Arial" w:eastAsia="Times New Roman" w:hAnsi="Arial" w:cs="Arial"/>
          <w:b/>
          <w:bCs/>
          <w:sz w:val="24"/>
          <w:szCs w:val="24"/>
        </w:rPr>
        <w:t>’</w:t>
      </w:r>
      <w:r w:rsidRPr="00027595">
        <w:rPr>
          <w:rFonts w:ascii="Arial" w:eastAsia="Times New Roman" w:hAnsi="Arial" w:cs="Arial"/>
          <w:b/>
          <w:bCs/>
          <w:sz w:val="24"/>
          <w:szCs w:val="24"/>
        </w:rPr>
        <w:t>s Report</w:t>
      </w:r>
      <w:r w:rsidR="009A2DB1">
        <w:rPr>
          <w:rFonts w:ascii="Arial" w:eastAsia="Times New Roman" w:hAnsi="Arial" w:cs="Arial"/>
          <w:b/>
          <w:bCs/>
          <w:sz w:val="24"/>
          <w:szCs w:val="24"/>
        </w:rPr>
        <w:t>:</w:t>
      </w:r>
    </w:p>
    <w:p w14:paraId="0D75A2A5" w14:textId="28D8F056" w:rsidR="00DB6528" w:rsidRDefault="008937D1" w:rsidP="007C4744">
      <w:pPr>
        <w:rPr>
          <w:rFonts w:ascii="Arial" w:hAnsi="Arial" w:cs="Arial"/>
          <w:b/>
          <w:sz w:val="24"/>
          <w:szCs w:val="24"/>
        </w:rPr>
      </w:pPr>
      <w:r>
        <w:rPr>
          <w:rFonts w:ascii="Arial" w:hAnsi="Arial" w:cs="Arial"/>
          <w:b/>
          <w:sz w:val="24"/>
          <w:szCs w:val="24"/>
        </w:rPr>
        <w:t>See Appendix 1</w:t>
      </w:r>
    </w:p>
    <w:p w14:paraId="6BB182EE" w14:textId="77777777" w:rsidR="005B0F4A" w:rsidRDefault="00EF6E86" w:rsidP="00C33728">
      <w:pPr>
        <w:rPr>
          <w:rFonts w:ascii="Arial" w:hAnsi="Arial" w:cs="Arial"/>
          <w:bCs/>
          <w:sz w:val="24"/>
          <w:szCs w:val="24"/>
        </w:rPr>
      </w:pPr>
      <w:r>
        <w:rPr>
          <w:rFonts w:ascii="Arial" w:hAnsi="Arial" w:cs="Arial"/>
          <w:bCs/>
          <w:sz w:val="24"/>
          <w:szCs w:val="24"/>
        </w:rPr>
        <w:t>A unanimous vote was taken for acceptance of the Accounts presented.</w:t>
      </w:r>
      <w:r w:rsidR="005B0F4A">
        <w:rPr>
          <w:rFonts w:ascii="Arial" w:hAnsi="Arial" w:cs="Arial"/>
          <w:bCs/>
          <w:sz w:val="24"/>
          <w:szCs w:val="24"/>
        </w:rPr>
        <w:t xml:space="preserve"> </w:t>
      </w:r>
    </w:p>
    <w:p w14:paraId="6461FCFC" w14:textId="73E0E210" w:rsidR="00C33728" w:rsidRPr="009A2DB1" w:rsidRDefault="005B0F4A" w:rsidP="00C33728">
      <w:pPr>
        <w:rPr>
          <w:rFonts w:ascii="Arial" w:hAnsi="Arial" w:cs="Arial"/>
          <w:bCs/>
          <w:sz w:val="24"/>
          <w:szCs w:val="24"/>
        </w:rPr>
      </w:pPr>
      <w:r>
        <w:rPr>
          <w:rFonts w:ascii="Arial" w:hAnsi="Arial" w:cs="Arial"/>
          <w:bCs/>
          <w:sz w:val="24"/>
          <w:szCs w:val="24"/>
        </w:rPr>
        <w:t>By law we must submit our Accounts and Trustee Report every year to the Charities Commission. These must be signed off by an Independent Financial Examiner and the Committee wishes to extend their grateful thanks to Duncan Addis</w:t>
      </w:r>
      <w:r w:rsidR="00C90D6B">
        <w:rPr>
          <w:rFonts w:ascii="Arial" w:hAnsi="Arial" w:cs="Arial"/>
          <w:bCs/>
          <w:sz w:val="24"/>
          <w:szCs w:val="24"/>
        </w:rPr>
        <w:t>s</w:t>
      </w:r>
      <w:r>
        <w:rPr>
          <w:rFonts w:ascii="Arial" w:hAnsi="Arial" w:cs="Arial"/>
          <w:bCs/>
          <w:sz w:val="24"/>
          <w:szCs w:val="24"/>
        </w:rPr>
        <w:t xml:space="preserve">on who provides this service to us on a free gratis basis. </w:t>
      </w:r>
    </w:p>
    <w:p w14:paraId="4429912A" w14:textId="1E334470" w:rsidR="001A6442" w:rsidRDefault="00C33728" w:rsidP="007C4744">
      <w:pPr>
        <w:rPr>
          <w:rFonts w:ascii="Arial" w:hAnsi="Arial" w:cs="Arial"/>
          <w:b/>
          <w:sz w:val="24"/>
          <w:szCs w:val="24"/>
        </w:rPr>
      </w:pPr>
      <w:r>
        <w:rPr>
          <w:rFonts w:ascii="Arial" w:hAnsi="Arial" w:cs="Arial"/>
          <w:b/>
          <w:sz w:val="24"/>
          <w:szCs w:val="24"/>
        </w:rPr>
        <w:t xml:space="preserve"> </w:t>
      </w:r>
    </w:p>
    <w:p w14:paraId="59E6DDF6" w14:textId="4BCDE4D8" w:rsidR="009A2DB1" w:rsidRDefault="009A2DB1" w:rsidP="007C4744">
      <w:pPr>
        <w:rPr>
          <w:rFonts w:ascii="Arial" w:hAnsi="Arial" w:cs="Arial"/>
          <w:b/>
          <w:sz w:val="24"/>
          <w:szCs w:val="24"/>
        </w:rPr>
      </w:pPr>
      <w:r>
        <w:rPr>
          <w:rFonts w:ascii="Arial" w:hAnsi="Arial" w:cs="Arial"/>
          <w:b/>
          <w:sz w:val="24"/>
          <w:szCs w:val="24"/>
        </w:rPr>
        <w:t xml:space="preserve">6. </w:t>
      </w:r>
      <w:r w:rsidR="00416443">
        <w:rPr>
          <w:rFonts w:ascii="Arial" w:hAnsi="Arial" w:cs="Arial"/>
          <w:b/>
          <w:sz w:val="24"/>
          <w:szCs w:val="24"/>
        </w:rPr>
        <w:t>Increase of Room Hire Charges effective 01 September 2024.</w:t>
      </w:r>
    </w:p>
    <w:p w14:paraId="6812FFDC" w14:textId="4405D97F" w:rsidR="00416443" w:rsidRDefault="00D1458D" w:rsidP="007C4744">
      <w:pPr>
        <w:rPr>
          <w:rFonts w:ascii="Arial" w:hAnsi="Arial" w:cs="Arial"/>
          <w:bCs/>
          <w:sz w:val="24"/>
          <w:szCs w:val="24"/>
        </w:rPr>
      </w:pPr>
      <w:r>
        <w:rPr>
          <w:rFonts w:ascii="Arial" w:hAnsi="Arial" w:cs="Arial"/>
          <w:bCs/>
          <w:sz w:val="24"/>
          <w:szCs w:val="24"/>
        </w:rPr>
        <w:t xml:space="preserve">We need to increase our income to contribute to covering our </w:t>
      </w:r>
      <w:r w:rsidR="000D4549">
        <w:rPr>
          <w:rFonts w:ascii="Arial" w:hAnsi="Arial" w:cs="Arial"/>
          <w:bCs/>
          <w:sz w:val="24"/>
          <w:szCs w:val="24"/>
        </w:rPr>
        <w:t xml:space="preserve">increasing </w:t>
      </w:r>
      <w:r>
        <w:rPr>
          <w:rFonts w:ascii="Arial" w:hAnsi="Arial" w:cs="Arial"/>
          <w:bCs/>
          <w:sz w:val="24"/>
          <w:szCs w:val="24"/>
        </w:rPr>
        <w:t xml:space="preserve">costs. </w:t>
      </w:r>
      <w:r w:rsidR="00416443">
        <w:rPr>
          <w:rFonts w:ascii="Arial" w:hAnsi="Arial" w:cs="Arial"/>
          <w:bCs/>
          <w:sz w:val="24"/>
          <w:szCs w:val="24"/>
        </w:rPr>
        <w:t>It was proposed and agreed by the floor to increase the hourly rate for Main Hall and Annex from £13.50 and £12 to £14.50 and £13 respectively effective 01 September 2024.  All other rates remain unchanged.</w:t>
      </w:r>
    </w:p>
    <w:p w14:paraId="166011E4" w14:textId="77777777" w:rsidR="00A1030C" w:rsidRPr="00A1030C" w:rsidRDefault="00A1030C" w:rsidP="007C4744">
      <w:pPr>
        <w:rPr>
          <w:rFonts w:ascii="Arial" w:hAnsi="Arial" w:cs="Arial"/>
          <w:bCs/>
          <w:sz w:val="24"/>
          <w:szCs w:val="24"/>
        </w:rPr>
      </w:pPr>
    </w:p>
    <w:p w14:paraId="60A9CF08" w14:textId="22887591" w:rsidR="007C4744" w:rsidRPr="00027595" w:rsidRDefault="00020635" w:rsidP="007C4744">
      <w:pPr>
        <w:rPr>
          <w:rFonts w:ascii="Arial" w:hAnsi="Arial" w:cs="Arial"/>
          <w:sz w:val="24"/>
          <w:szCs w:val="24"/>
        </w:rPr>
      </w:pPr>
      <w:r w:rsidRPr="007026B8">
        <w:rPr>
          <w:rFonts w:ascii="Arial" w:hAnsi="Arial" w:cs="Arial"/>
          <w:b/>
          <w:bCs/>
          <w:sz w:val="24"/>
          <w:szCs w:val="24"/>
        </w:rPr>
        <w:t>7</w:t>
      </w:r>
      <w:r w:rsidR="007C4744" w:rsidRPr="007026B8">
        <w:rPr>
          <w:rFonts w:ascii="Arial" w:hAnsi="Arial" w:cs="Arial"/>
          <w:b/>
          <w:bCs/>
          <w:sz w:val="24"/>
          <w:szCs w:val="24"/>
        </w:rPr>
        <w:t>.</w:t>
      </w:r>
      <w:r w:rsidR="007C4744" w:rsidRPr="00027595">
        <w:rPr>
          <w:rFonts w:ascii="Arial" w:hAnsi="Arial" w:cs="Arial"/>
          <w:sz w:val="24"/>
          <w:szCs w:val="24"/>
        </w:rPr>
        <w:t xml:space="preserve"> </w:t>
      </w:r>
      <w:r w:rsidR="007C4744" w:rsidRPr="001D0CB7">
        <w:rPr>
          <w:rFonts w:ascii="Arial" w:hAnsi="Arial" w:cs="Arial"/>
          <w:b/>
          <w:bCs/>
          <w:sz w:val="24"/>
          <w:szCs w:val="24"/>
        </w:rPr>
        <w:t>Election of Committee Members</w:t>
      </w:r>
      <w:r w:rsidR="009A2DB1">
        <w:rPr>
          <w:rFonts w:ascii="Arial" w:hAnsi="Arial" w:cs="Arial"/>
          <w:b/>
          <w:bCs/>
          <w:sz w:val="24"/>
          <w:szCs w:val="24"/>
        </w:rPr>
        <w:t>:</w:t>
      </w:r>
    </w:p>
    <w:p w14:paraId="0316D02F" w14:textId="5C3A9821" w:rsidR="003E057C" w:rsidRDefault="00BA4232" w:rsidP="007C4744">
      <w:pPr>
        <w:rPr>
          <w:rFonts w:ascii="Arial" w:hAnsi="Arial" w:cs="Arial"/>
          <w:sz w:val="24"/>
          <w:szCs w:val="24"/>
        </w:rPr>
      </w:pPr>
      <w:r w:rsidRPr="00027595">
        <w:rPr>
          <w:rFonts w:ascii="Arial" w:hAnsi="Arial" w:cs="Arial"/>
          <w:sz w:val="24"/>
          <w:szCs w:val="24"/>
        </w:rPr>
        <w:t>The following members were re-elected without objections:</w:t>
      </w:r>
      <w:r w:rsidR="007C4744" w:rsidRPr="00027595">
        <w:rPr>
          <w:rFonts w:ascii="Arial" w:hAnsi="Arial" w:cs="Arial"/>
          <w:sz w:val="24"/>
          <w:szCs w:val="24"/>
        </w:rPr>
        <w:t xml:space="preserve"> Rod Howells, David Thursfield, </w:t>
      </w:r>
      <w:r w:rsidRPr="00027595">
        <w:rPr>
          <w:rFonts w:ascii="Arial" w:hAnsi="Arial" w:cs="Arial"/>
          <w:sz w:val="24"/>
          <w:szCs w:val="24"/>
        </w:rPr>
        <w:t xml:space="preserve">Corinne Roberts, </w:t>
      </w:r>
      <w:r w:rsidR="007C4744" w:rsidRPr="00027595">
        <w:rPr>
          <w:rFonts w:ascii="Arial" w:hAnsi="Arial" w:cs="Arial"/>
          <w:sz w:val="24"/>
          <w:szCs w:val="24"/>
        </w:rPr>
        <w:t>Keris Howard, Hillary Hill, Alan Jackson, Moira Howells,  Helen Drane, Felicity Quance</w:t>
      </w:r>
      <w:r w:rsidRPr="00027595">
        <w:rPr>
          <w:rFonts w:ascii="Arial" w:hAnsi="Arial" w:cs="Arial"/>
          <w:sz w:val="24"/>
          <w:szCs w:val="24"/>
        </w:rPr>
        <w:t xml:space="preserve">, </w:t>
      </w:r>
      <w:r w:rsidR="007C4744" w:rsidRPr="00027595">
        <w:rPr>
          <w:rFonts w:ascii="Arial" w:hAnsi="Arial" w:cs="Arial"/>
          <w:sz w:val="24"/>
          <w:szCs w:val="24"/>
        </w:rPr>
        <w:t xml:space="preserve">Jane </w:t>
      </w:r>
      <w:r w:rsidR="003E057C">
        <w:rPr>
          <w:rFonts w:ascii="Arial" w:hAnsi="Arial" w:cs="Arial"/>
          <w:sz w:val="24"/>
          <w:szCs w:val="24"/>
        </w:rPr>
        <w:t>Jones</w:t>
      </w:r>
      <w:r w:rsidRPr="00027595">
        <w:rPr>
          <w:rFonts w:ascii="Arial" w:hAnsi="Arial" w:cs="Arial"/>
          <w:sz w:val="24"/>
          <w:szCs w:val="24"/>
        </w:rPr>
        <w:t>.</w:t>
      </w:r>
    </w:p>
    <w:p w14:paraId="5056474E" w14:textId="5E33542D" w:rsidR="007C4744" w:rsidRPr="00027595" w:rsidRDefault="00A32DE7" w:rsidP="007C4744">
      <w:pPr>
        <w:rPr>
          <w:rFonts w:ascii="Arial" w:hAnsi="Arial" w:cs="Arial"/>
          <w:sz w:val="24"/>
          <w:szCs w:val="24"/>
        </w:rPr>
      </w:pPr>
      <w:r>
        <w:rPr>
          <w:rFonts w:ascii="Arial" w:hAnsi="Arial" w:cs="Arial"/>
          <w:sz w:val="24"/>
          <w:szCs w:val="24"/>
        </w:rPr>
        <w:t xml:space="preserve">David Bennett was </w:t>
      </w:r>
      <w:r w:rsidR="00344983">
        <w:rPr>
          <w:rFonts w:ascii="Arial" w:hAnsi="Arial" w:cs="Arial"/>
          <w:sz w:val="24"/>
          <w:szCs w:val="24"/>
        </w:rPr>
        <w:t xml:space="preserve">warmly welcomed, in his absence, </w:t>
      </w:r>
      <w:r>
        <w:rPr>
          <w:rFonts w:ascii="Arial" w:hAnsi="Arial" w:cs="Arial"/>
          <w:sz w:val="24"/>
          <w:szCs w:val="24"/>
        </w:rPr>
        <w:t>as a new member to the Committee</w:t>
      </w:r>
      <w:r w:rsidR="00BA4232" w:rsidRPr="00027595">
        <w:rPr>
          <w:rFonts w:ascii="Arial" w:hAnsi="Arial" w:cs="Arial"/>
          <w:sz w:val="24"/>
          <w:szCs w:val="24"/>
        </w:rPr>
        <w:t>.</w:t>
      </w:r>
      <w:r w:rsidR="007C4744" w:rsidRPr="00027595">
        <w:rPr>
          <w:rFonts w:ascii="Arial" w:hAnsi="Arial" w:cs="Arial"/>
          <w:sz w:val="24"/>
          <w:szCs w:val="24"/>
        </w:rPr>
        <w:t xml:space="preserve"> </w:t>
      </w:r>
    </w:p>
    <w:p w14:paraId="75F537AF" w14:textId="78B3A92B" w:rsidR="007C4744" w:rsidRPr="001D0CB7" w:rsidRDefault="00C01634" w:rsidP="007C4744">
      <w:pPr>
        <w:rPr>
          <w:rFonts w:ascii="Arial" w:hAnsi="Arial" w:cs="Arial"/>
          <w:b/>
          <w:bCs/>
          <w:sz w:val="24"/>
          <w:szCs w:val="24"/>
        </w:rPr>
      </w:pPr>
      <w:r>
        <w:rPr>
          <w:rFonts w:ascii="Arial" w:hAnsi="Arial" w:cs="Arial"/>
          <w:b/>
          <w:bCs/>
          <w:sz w:val="24"/>
          <w:szCs w:val="24"/>
        </w:rPr>
        <w:t>8</w:t>
      </w:r>
      <w:r w:rsidR="007C4744" w:rsidRPr="001D0CB7">
        <w:rPr>
          <w:rFonts w:ascii="Arial" w:hAnsi="Arial" w:cs="Arial"/>
          <w:b/>
          <w:bCs/>
          <w:sz w:val="24"/>
          <w:szCs w:val="24"/>
        </w:rPr>
        <w:t>. Election of Officers (Chairman, Treasurer, Secretary)</w:t>
      </w:r>
      <w:r w:rsidR="009A2DB1">
        <w:rPr>
          <w:rFonts w:ascii="Arial" w:hAnsi="Arial" w:cs="Arial"/>
          <w:b/>
          <w:bCs/>
          <w:sz w:val="24"/>
          <w:szCs w:val="24"/>
        </w:rPr>
        <w:t>:</w:t>
      </w:r>
    </w:p>
    <w:p w14:paraId="5B662830" w14:textId="77777777" w:rsidR="007C4744" w:rsidRPr="00027595" w:rsidRDefault="007C4744" w:rsidP="007C4744">
      <w:pPr>
        <w:rPr>
          <w:rFonts w:ascii="Arial" w:hAnsi="Arial" w:cs="Arial"/>
          <w:b/>
          <w:sz w:val="24"/>
          <w:szCs w:val="24"/>
        </w:rPr>
      </w:pPr>
      <w:r w:rsidRPr="00027595">
        <w:rPr>
          <w:rFonts w:ascii="Arial" w:hAnsi="Arial" w:cs="Arial"/>
          <w:b/>
          <w:sz w:val="24"/>
          <w:szCs w:val="24"/>
        </w:rPr>
        <w:t>Chairman</w:t>
      </w:r>
    </w:p>
    <w:p w14:paraId="3E95B1D8" w14:textId="77777777" w:rsidR="00A205CC" w:rsidRDefault="007C4744" w:rsidP="007C4744">
      <w:pPr>
        <w:rPr>
          <w:rFonts w:ascii="Arial" w:hAnsi="Arial" w:cs="Arial"/>
          <w:sz w:val="24"/>
          <w:szCs w:val="24"/>
        </w:rPr>
      </w:pPr>
      <w:r w:rsidRPr="00B422E8">
        <w:rPr>
          <w:rFonts w:ascii="Arial" w:hAnsi="Arial" w:cs="Arial"/>
          <w:sz w:val="24"/>
          <w:szCs w:val="24"/>
        </w:rPr>
        <w:t>Rod Howells to continue role as Chairman</w:t>
      </w:r>
      <w:r w:rsidR="00461C9B">
        <w:rPr>
          <w:rFonts w:ascii="Arial" w:hAnsi="Arial" w:cs="Arial"/>
          <w:sz w:val="24"/>
          <w:szCs w:val="24"/>
        </w:rPr>
        <w:t>,</w:t>
      </w:r>
      <w:r w:rsidRPr="00B422E8">
        <w:rPr>
          <w:rFonts w:ascii="Arial" w:hAnsi="Arial" w:cs="Arial"/>
          <w:sz w:val="24"/>
          <w:szCs w:val="24"/>
        </w:rPr>
        <w:t xml:space="preserve"> </w:t>
      </w:r>
    </w:p>
    <w:p w14:paraId="75A28E5B" w14:textId="77777777" w:rsidR="00A205CC" w:rsidRPr="00A205CC" w:rsidRDefault="007C4744" w:rsidP="00A205CC">
      <w:pPr>
        <w:pStyle w:val="ListParagraph"/>
        <w:numPr>
          <w:ilvl w:val="0"/>
          <w:numId w:val="12"/>
        </w:numPr>
        <w:rPr>
          <w:rFonts w:ascii="Arial" w:hAnsi="Arial" w:cs="Arial"/>
          <w:sz w:val="24"/>
          <w:szCs w:val="24"/>
        </w:rPr>
      </w:pPr>
      <w:r w:rsidRPr="00A205CC">
        <w:rPr>
          <w:rFonts w:ascii="Arial" w:hAnsi="Arial" w:cs="Arial"/>
          <w:sz w:val="24"/>
          <w:szCs w:val="24"/>
        </w:rPr>
        <w:t xml:space="preserve">proposed by </w:t>
      </w:r>
      <w:r w:rsidR="00014704" w:rsidRPr="00A205CC">
        <w:rPr>
          <w:rFonts w:ascii="Arial" w:hAnsi="Arial" w:cs="Arial"/>
          <w:sz w:val="24"/>
          <w:szCs w:val="24"/>
        </w:rPr>
        <w:t>David Thursfield</w:t>
      </w:r>
      <w:r w:rsidR="00BA4232" w:rsidRPr="00A205CC">
        <w:rPr>
          <w:rFonts w:ascii="Arial" w:hAnsi="Arial" w:cs="Arial"/>
          <w:sz w:val="24"/>
          <w:szCs w:val="24"/>
        </w:rPr>
        <w:t xml:space="preserve"> </w:t>
      </w:r>
    </w:p>
    <w:p w14:paraId="79209DC3" w14:textId="3D88AC5B" w:rsidR="007C4744" w:rsidRPr="00A205CC" w:rsidRDefault="007C4744" w:rsidP="00A205CC">
      <w:pPr>
        <w:pStyle w:val="ListParagraph"/>
        <w:numPr>
          <w:ilvl w:val="0"/>
          <w:numId w:val="12"/>
        </w:numPr>
        <w:rPr>
          <w:rFonts w:ascii="Arial" w:hAnsi="Arial" w:cs="Arial"/>
          <w:sz w:val="24"/>
          <w:szCs w:val="24"/>
        </w:rPr>
      </w:pPr>
      <w:r w:rsidRPr="00A205CC">
        <w:rPr>
          <w:rFonts w:ascii="Arial" w:hAnsi="Arial" w:cs="Arial"/>
          <w:sz w:val="24"/>
          <w:szCs w:val="24"/>
        </w:rPr>
        <w:t xml:space="preserve">seconded by </w:t>
      </w:r>
      <w:r w:rsidR="00D64F49">
        <w:rPr>
          <w:rFonts w:ascii="Arial" w:hAnsi="Arial" w:cs="Arial"/>
          <w:sz w:val="24"/>
          <w:szCs w:val="24"/>
        </w:rPr>
        <w:t>Hillary Hill</w:t>
      </w:r>
      <w:r w:rsidR="00BA4232" w:rsidRPr="00A205CC">
        <w:rPr>
          <w:rFonts w:ascii="Arial" w:hAnsi="Arial" w:cs="Arial"/>
          <w:sz w:val="24"/>
          <w:szCs w:val="24"/>
        </w:rPr>
        <w:t xml:space="preserve"> </w:t>
      </w:r>
    </w:p>
    <w:p w14:paraId="73514A5B" w14:textId="15D26957" w:rsidR="007C4744" w:rsidRPr="00B422E8" w:rsidRDefault="00B8697E" w:rsidP="007C4744">
      <w:pPr>
        <w:rPr>
          <w:rFonts w:ascii="Arial" w:hAnsi="Arial" w:cs="Arial"/>
          <w:sz w:val="24"/>
          <w:szCs w:val="24"/>
        </w:rPr>
      </w:pPr>
      <w:r>
        <w:rPr>
          <w:rFonts w:ascii="Arial" w:hAnsi="Arial" w:cs="Arial"/>
          <w:sz w:val="24"/>
          <w:szCs w:val="24"/>
        </w:rPr>
        <w:t>No absten</w:t>
      </w:r>
      <w:r w:rsidR="00B66B1B">
        <w:rPr>
          <w:rFonts w:ascii="Arial" w:hAnsi="Arial" w:cs="Arial"/>
          <w:sz w:val="24"/>
          <w:szCs w:val="24"/>
        </w:rPr>
        <w:t>t</w:t>
      </w:r>
      <w:r>
        <w:rPr>
          <w:rFonts w:ascii="Arial" w:hAnsi="Arial" w:cs="Arial"/>
          <w:sz w:val="24"/>
          <w:szCs w:val="24"/>
        </w:rPr>
        <w:t>ions</w:t>
      </w:r>
    </w:p>
    <w:p w14:paraId="109E8377" w14:textId="77777777" w:rsidR="007C4744" w:rsidRPr="00B422E8" w:rsidRDefault="007C4744" w:rsidP="007C4744">
      <w:pPr>
        <w:rPr>
          <w:rFonts w:ascii="Arial" w:hAnsi="Arial" w:cs="Arial"/>
          <w:sz w:val="24"/>
          <w:szCs w:val="24"/>
        </w:rPr>
      </w:pPr>
      <w:r w:rsidRPr="00B422E8">
        <w:rPr>
          <w:rFonts w:ascii="Arial" w:hAnsi="Arial" w:cs="Arial"/>
          <w:b/>
          <w:sz w:val="24"/>
          <w:szCs w:val="24"/>
        </w:rPr>
        <w:t>Treasurer</w:t>
      </w:r>
    </w:p>
    <w:p w14:paraId="07045E87" w14:textId="623EAB46" w:rsidR="00A205CC" w:rsidRDefault="00A32DE7" w:rsidP="007C4744">
      <w:pPr>
        <w:rPr>
          <w:rFonts w:ascii="Arial" w:hAnsi="Arial" w:cs="Arial"/>
          <w:sz w:val="24"/>
          <w:szCs w:val="24"/>
        </w:rPr>
      </w:pPr>
      <w:r>
        <w:rPr>
          <w:rFonts w:ascii="Arial" w:hAnsi="Arial" w:cs="Arial"/>
          <w:sz w:val="24"/>
          <w:szCs w:val="24"/>
        </w:rPr>
        <w:t>David Thursfield formally stood down as Treasurer and Sian Jenkins agreed to accept the role</w:t>
      </w:r>
      <w:r w:rsidR="007C4744" w:rsidRPr="00B422E8">
        <w:rPr>
          <w:rFonts w:ascii="Arial" w:hAnsi="Arial" w:cs="Arial"/>
          <w:sz w:val="24"/>
          <w:szCs w:val="24"/>
        </w:rPr>
        <w:t xml:space="preserve"> as Treasurer</w:t>
      </w:r>
      <w:r w:rsidR="00461C9B">
        <w:rPr>
          <w:rFonts w:ascii="Arial" w:hAnsi="Arial" w:cs="Arial"/>
          <w:sz w:val="24"/>
          <w:szCs w:val="24"/>
        </w:rPr>
        <w:t>,</w:t>
      </w:r>
      <w:r w:rsidR="007C4744" w:rsidRPr="00B422E8">
        <w:rPr>
          <w:rFonts w:ascii="Arial" w:hAnsi="Arial" w:cs="Arial"/>
          <w:sz w:val="24"/>
          <w:szCs w:val="24"/>
        </w:rPr>
        <w:t xml:space="preserve"> </w:t>
      </w:r>
    </w:p>
    <w:p w14:paraId="126D4321" w14:textId="561A2081" w:rsidR="00A205CC" w:rsidRPr="00A205CC" w:rsidRDefault="007C4744" w:rsidP="00A205CC">
      <w:pPr>
        <w:pStyle w:val="ListParagraph"/>
        <w:numPr>
          <w:ilvl w:val="0"/>
          <w:numId w:val="11"/>
        </w:numPr>
        <w:rPr>
          <w:rFonts w:ascii="Arial" w:hAnsi="Arial" w:cs="Arial"/>
          <w:sz w:val="24"/>
          <w:szCs w:val="24"/>
        </w:rPr>
      </w:pPr>
      <w:r w:rsidRPr="00A205CC">
        <w:rPr>
          <w:rFonts w:ascii="Arial" w:hAnsi="Arial" w:cs="Arial"/>
          <w:sz w:val="24"/>
          <w:szCs w:val="24"/>
        </w:rPr>
        <w:lastRenderedPageBreak/>
        <w:t xml:space="preserve">proposed by </w:t>
      </w:r>
      <w:r w:rsidR="00D64F49">
        <w:rPr>
          <w:rFonts w:ascii="Arial" w:hAnsi="Arial" w:cs="Arial"/>
          <w:sz w:val="24"/>
          <w:szCs w:val="24"/>
        </w:rPr>
        <w:t>Corinne Roberts</w:t>
      </w:r>
      <w:r w:rsidR="00461C9B" w:rsidRPr="00A205CC">
        <w:rPr>
          <w:rFonts w:ascii="Arial" w:hAnsi="Arial" w:cs="Arial"/>
          <w:sz w:val="24"/>
          <w:szCs w:val="24"/>
        </w:rPr>
        <w:t xml:space="preserve"> </w:t>
      </w:r>
    </w:p>
    <w:p w14:paraId="0728F5C8" w14:textId="2CE3320B" w:rsidR="00461C9B" w:rsidRPr="00A205CC" w:rsidRDefault="00461C9B" w:rsidP="00A205CC">
      <w:pPr>
        <w:pStyle w:val="ListParagraph"/>
        <w:numPr>
          <w:ilvl w:val="0"/>
          <w:numId w:val="11"/>
        </w:numPr>
        <w:rPr>
          <w:rFonts w:ascii="Arial" w:hAnsi="Arial" w:cs="Arial"/>
          <w:sz w:val="24"/>
          <w:szCs w:val="24"/>
        </w:rPr>
      </w:pPr>
      <w:r w:rsidRPr="00A205CC">
        <w:rPr>
          <w:rFonts w:ascii="Arial" w:hAnsi="Arial" w:cs="Arial"/>
          <w:sz w:val="24"/>
          <w:szCs w:val="24"/>
        </w:rPr>
        <w:t xml:space="preserve">seconded by </w:t>
      </w:r>
      <w:r w:rsidR="00D64F49">
        <w:rPr>
          <w:rFonts w:ascii="Arial" w:hAnsi="Arial" w:cs="Arial"/>
          <w:sz w:val="24"/>
          <w:szCs w:val="24"/>
        </w:rPr>
        <w:t>Moira Howells</w:t>
      </w:r>
    </w:p>
    <w:p w14:paraId="501397F9" w14:textId="77777777" w:rsidR="007C4744" w:rsidRPr="00027595" w:rsidRDefault="007C4744" w:rsidP="007C4744">
      <w:pPr>
        <w:rPr>
          <w:rFonts w:ascii="Arial" w:hAnsi="Arial" w:cs="Arial"/>
          <w:sz w:val="24"/>
          <w:szCs w:val="24"/>
        </w:rPr>
      </w:pPr>
      <w:r w:rsidRPr="00027595">
        <w:rPr>
          <w:rFonts w:ascii="Arial" w:hAnsi="Arial" w:cs="Arial"/>
          <w:sz w:val="24"/>
          <w:szCs w:val="24"/>
        </w:rPr>
        <w:t>No abstentions</w:t>
      </w:r>
    </w:p>
    <w:p w14:paraId="1ABA12F0" w14:textId="77777777" w:rsidR="007C4744" w:rsidRPr="00027595" w:rsidRDefault="007C4744" w:rsidP="007C4744">
      <w:pPr>
        <w:rPr>
          <w:rFonts w:ascii="Arial" w:hAnsi="Arial" w:cs="Arial"/>
          <w:b/>
          <w:sz w:val="24"/>
          <w:szCs w:val="24"/>
        </w:rPr>
      </w:pPr>
      <w:r w:rsidRPr="00027595">
        <w:rPr>
          <w:rFonts w:ascii="Arial" w:hAnsi="Arial" w:cs="Arial"/>
          <w:b/>
          <w:sz w:val="24"/>
          <w:szCs w:val="24"/>
        </w:rPr>
        <w:t>Secretary</w:t>
      </w:r>
    </w:p>
    <w:p w14:paraId="74703366" w14:textId="77777777" w:rsidR="00A205CC" w:rsidRDefault="007C4744" w:rsidP="007C4744">
      <w:pPr>
        <w:rPr>
          <w:rFonts w:ascii="Arial" w:hAnsi="Arial" w:cs="Arial"/>
          <w:sz w:val="24"/>
          <w:szCs w:val="24"/>
        </w:rPr>
      </w:pPr>
      <w:r w:rsidRPr="00027595">
        <w:rPr>
          <w:rFonts w:ascii="Arial" w:hAnsi="Arial" w:cs="Arial"/>
          <w:sz w:val="24"/>
          <w:szCs w:val="24"/>
        </w:rPr>
        <w:t xml:space="preserve">Helen Drane to continue role as </w:t>
      </w:r>
      <w:r w:rsidR="00BA4232" w:rsidRPr="00027595">
        <w:rPr>
          <w:rFonts w:ascii="Arial" w:hAnsi="Arial" w:cs="Arial"/>
          <w:sz w:val="24"/>
          <w:szCs w:val="24"/>
        </w:rPr>
        <w:t xml:space="preserve">Secretary </w:t>
      </w:r>
    </w:p>
    <w:p w14:paraId="359E367A" w14:textId="74C73362" w:rsidR="00A205CC" w:rsidRPr="00A205CC" w:rsidRDefault="007C4744" w:rsidP="00A205CC">
      <w:pPr>
        <w:pStyle w:val="ListParagraph"/>
        <w:numPr>
          <w:ilvl w:val="0"/>
          <w:numId w:val="10"/>
        </w:numPr>
        <w:rPr>
          <w:rFonts w:ascii="Arial" w:hAnsi="Arial" w:cs="Arial"/>
          <w:sz w:val="24"/>
          <w:szCs w:val="24"/>
        </w:rPr>
      </w:pPr>
      <w:r w:rsidRPr="00A205CC">
        <w:rPr>
          <w:rFonts w:ascii="Arial" w:hAnsi="Arial" w:cs="Arial"/>
          <w:sz w:val="24"/>
          <w:szCs w:val="24"/>
        </w:rPr>
        <w:t xml:space="preserve">proposed by </w:t>
      </w:r>
      <w:r w:rsidR="00D64F49">
        <w:rPr>
          <w:rFonts w:ascii="Arial" w:hAnsi="Arial" w:cs="Arial"/>
          <w:sz w:val="24"/>
          <w:szCs w:val="24"/>
        </w:rPr>
        <w:t>Keris Howard</w:t>
      </w:r>
    </w:p>
    <w:p w14:paraId="784CDF39" w14:textId="224EE0C5" w:rsidR="00BA4232" w:rsidRPr="00A205CC" w:rsidRDefault="00461C9B" w:rsidP="00A205CC">
      <w:pPr>
        <w:pStyle w:val="ListParagraph"/>
        <w:numPr>
          <w:ilvl w:val="0"/>
          <w:numId w:val="10"/>
        </w:numPr>
        <w:rPr>
          <w:rFonts w:ascii="Arial" w:hAnsi="Arial" w:cs="Arial"/>
          <w:sz w:val="24"/>
          <w:szCs w:val="24"/>
        </w:rPr>
      </w:pPr>
      <w:r w:rsidRPr="00A205CC">
        <w:rPr>
          <w:rFonts w:ascii="Arial" w:hAnsi="Arial" w:cs="Arial"/>
          <w:sz w:val="24"/>
          <w:szCs w:val="24"/>
        </w:rPr>
        <w:t xml:space="preserve">seconded by </w:t>
      </w:r>
      <w:r w:rsidR="00D64F49">
        <w:rPr>
          <w:rFonts w:ascii="Arial" w:hAnsi="Arial" w:cs="Arial"/>
          <w:sz w:val="24"/>
          <w:szCs w:val="24"/>
        </w:rPr>
        <w:t>Caroline Green</w:t>
      </w:r>
      <w:r w:rsidR="00BA4232" w:rsidRPr="00A205CC">
        <w:rPr>
          <w:rFonts w:ascii="Arial" w:hAnsi="Arial" w:cs="Arial"/>
          <w:sz w:val="24"/>
          <w:szCs w:val="24"/>
        </w:rPr>
        <w:t xml:space="preserve"> </w:t>
      </w:r>
    </w:p>
    <w:p w14:paraId="7D8F19A5" w14:textId="75668017" w:rsidR="007C4744" w:rsidRPr="00027595" w:rsidRDefault="007C4744" w:rsidP="007C4744">
      <w:pPr>
        <w:rPr>
          <w:rFonts w:ascii="Arial" w:hAnsi="Arial" w:cs="Arial"/>
          <w:sz w:val="24"/>
          <w:szCs w:val="24"/>
        </w:rPr>
      </w:pPr>
      <w:r w:rsidRPr="00027595">
        <w:rPr>
          <w:rFonts w:ascii="Arial" w:hAnsi="Arial" w:cs="Arial"/>
          <w:sz w:val="24"/>
          <w:szCs w:val="24"/>
        </w:rPr>
        <w:t>No abstentions</w:t>
      </w:r>
    </w:p>
    <w:p w14:paraId="75D7BB0F" w14:textId="77777777" w:rsidR="007C4744" w:rsidRPr="00027595" w:rsidRDefault="007C4744" w:rsidP="007C4744">
      <w:pPr>
        <w:rPr>
          <w:rFonts w:ascii="Arial" w:hAnsi="Arial" w:cs="Arial"/>
          <w:sz w:val="24"/>
          <w:szCs w:val="24"/>
        </w:rPr>
      </w:pPr>
    </w:p>
    <w:p w14:paraId="2C966608" w14:textId="57CC9415" w:rsidR="00EF1C03" w:rsidRDefault="00C01634" w:rsidP="007C4744">
      <w:pPr>
        <w:rPr>
          <w:rFonts w:ascii="Arial" w:hAnsi="Arial" w:cs="Arial"/>
          <w:b/>
          <w:bCs/>
          <w:sz w:val="24"/>
          <w:szCs w:val="24"/>
        </w:rPr>
      </w:pPr>
      <w:r>
        <w:rPr>
          <w:rFonts w:ascii="Arial" w:hAnsi="Arial" w:cs="Arial"/>
          <w:b/>
          <w:bCs/>
          <w:sz w:val="24"/>
          <w:szCs w:val="24"/>
        </w:rPr>
        <w:t>9</w:t>
      </w:r>
      <w:r w:rsidR="002E06A0" w:rsidRPr="001D0CB7">
        <w:rPr>
          <w:rFonts w:ascii="Arial" w:hAnsi="Arial" w:cs="Arial"/>
          <w:b/>
          <w:bCs/>
          <w:sz w:val="24"/>
          <w:szCs w:val="24"/>
        </w:rPr>
        <w:t xml:space="preserve">. </w:t>
      </w:r>
      <w:r w:rsidR="00C05B43">
        <w:rPr>
          <w:rFonts w:ascii="Arial" w:hAnsi="Arial" w:cs="Arial"/>
          <w:b/>
          <w:bCs/>
          <w:sz w:val="24"/>
          <w:szCs w:val="24"/>
        </w:rPr>
        <w:t>Green Energy Project</w:t>
      </w:r>
      <w:r w:rsidR="00EF1C03">
        <w:rPr>
          <w:rFonts w:ascii="Arial" w:hAnsi="Arial" w:cs="Arial"/>
          <w:b/>
          <w:bCs/>
          <w:sz w:val="24"/>
          <w:szCs w:val="24"/>
        </w:rPr>
        <w:t>:</w:t>
      </w:r>
    </w:p>
    <w:p w14:paraId="1446E525"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Your Committee are concerned regarding the increasing costs of gas and electricity and seek to bring these rising costs under manageable control, and at the same time to improve the carbon footprint and CO2 emissions of the Village Hall.</w:t>
      </w:r>
    </w:p>
    <w:p w14:paraId="7ED17FCC"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Our energy costs to run the Village Hall in 2023/24 were £2504, but we presently have the benefit of advantageous fixed price contracts for gas and electricity. Our electricity low fixed price contract ended in November 2023 and our gas contract ends in November 2025.</w:t>
      </w:r>
    </w:p>
    <w:p w14:paraId="4620C0A0"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We estimate that our energy costs will rise to £4116 per year by November 2025 and that we are at risk of further price increases beyond our control after this date.</w:t>
      </w:r>
    </w:p>
    <w:p w14:paraId="718A9C5A"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We have concluded that the following measures will result in being able to provide completely green energy to run the Hall at zero net revenue costs to YCSA.</w:t>
      </w:r>
    </w:p>
    <w:p w14:paraId="6D9D2DEA"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Provide an additional 100mm of roof insulation to the main hall roof.*</w:t>
      </w:r>
    </w:p>
    <w:p w14:paraId="41F768B6"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Install 50 solar panels on the hall roof</w:t>
      </w:r>
    </w:p>
    <w:p w14:paraId="4B78EDF3"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Install 2 x 15KW DC-AC inverters in the meeting room</w:t>
      </w:r>
    </w:p>
    <w:p w14:paraId="794D6954"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Install 23.2 KWH of battery storage in the meeting room.</w:t>
      </w:r>
    </w:p>
    <w:p w14:paraId="29CEA47E"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Install a 17KW ground sourced heat pump with associated underground external heat collection pipework.</w:t>
      </w:r>
    </w:p>
    <w:p w14:paraId="77893BAE"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Carry out plumbing alterations to radiators and  hot water systems</w:t>
      </w:r>
    </w:p>
    <w:p w14:paraId="66C36E1B" w14:textId="77777777" w:rsidR="00987149" w:rsidRPr="00987149" w:rsidRDefault="00987149" w:rsidP="00987149">
      <w:pPr>
        <w:numPr>
          <w:ilvl w:val="0"/>
          <w:numId w:val="14"/>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Modifications to storage cupboard and front door</w:t>
      </w:r>
    </w:p>
    <w:p w14:paraId="7263F139"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The cost of the above works is currently estimated to be £128,322 including a 10% contingency sum to cover price increases and unforeseen items.</w:t>
      </w:r>
    </w:p>
    <w:p w14:paraId="7F2A1BBA"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The above will require both grant funding and substantial (up to say £35,000) contributions from YCSA’s bank reserves.</w:t>
      </w:r>
    </w:p>
    <w:p w14:paraId="0D76B0E0" w14:textId="77777777" w:rsidR="00987149" w:rsidRPr="00987149" w:rsidRDefault="00987149" w:rsidP="00987149">
      <w:pPr>
        <w:numPr>
          <w:ilvl w:val="0"/>
          <w:numId w:val="15"/>
        </w:numPr>
        <w:spacing w:after="160" w:line="259" w:lineRule="auto"/>
        <w:contextualSpacing/>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t>* Note that this will require re-waterproofing the hall roof but if the existing hall roof shows indications of leaking in advance of raising the grant funding needed for the Green Energy Project, then we may have to proceed with the roof insulation and re-waterproofing in advance of the whole project.</w:t>
      </w:r>
    </w:p>
    <w:p w14:paraId="1D6C300F" w14:textId="77777777" w:rsidR="00987149" w:rsidRPr="00987149" w:rsidRDefault="00987149" w:rsidP="00987149">
      <w:pPr>
        <w:spacing w:after="160" w:line="259" w:lineRule="auto"/>
        <w:jc w:val="both"/>
        <w:rPr>
          <w:rFonts w:ascii="Arial" w:hAnsi="Arial" w:cs="Arial"/>
          <w:kern w:val="2"/>
          <w:sz w:val="24"/>
          <w:szCs w:val="24"/>
          <w:lang w:val="en-US"/>
          <w14:ligatures w14:val="standardContextual"/>
        </w:rPr>
      </w:pPr>
      <w:r w:rsidRPr="00987149">
        <w:rPr>
          <w:rFonts w:ascii="Arial" w:hAnsi="Arial" w:cs="Arial"/>
          <w:kern w:val="2"/>
          <w:sz w:val="24"/>
          <w:szCs w:val="24"/>
          <w:lang w:val="en-US"/>
          <w14:ligatures w14:val="standardContextual"/>
        </w:rPr>
        <w:lastRenderedPageBreak/>
        <w:t>YCSA Committee ask that the AGM supports this GREEN ENERGY PROJECT, so that Grant Funders can appreciate that this proposal has the support of the entire village, such that we can make the GREEN ENERGY PROJECT our top priority for fundraising.</w:t>
      </w:r>
    </w:p>
    <w:p w14:paraId="66D0AADD" w14:textId="660523E2" w:rsidR="00987149" w:rsidRPr="008E59FD" w:rsidRDefault="008E59FD" w:rsidP="007C4744">
      <w:pPr>
        <w:rPr>
          <w:rFonts w:ascii="Arial" w:hAnsi="Arial" w:cs="Arial"/>
          <w:sz w:val="24"/>
          <w:szCs w:val="24"/>
        </w:rPr>
      </w:pPr>
      <w:r w:rsidRPr="008E59FD">
        <w:rPr>
          <w:rFonts w:ascii="Arial" w:hAnsi="Arial" w:cs="Arial"/>
          <w:sz w:val="24"/>
          <w:szCs w:val="24"/>
        </w:rPr>
        <w:t>Big vote of thanks to Chris Howard and Tony Cheeseman in putting together grant applications.</w:t>
      </w:r>
    </w:p>
    <w:p w14:paraId="3FE866C0" w14:textId="167652CF" w:rsidR="00EF1C03" w:rsidRDefault="00C05B43" w:rsidP="007C4744">
      <w:pPr>
        <w:rPr>
          <w:rFonts w:ascii="Arial" w:hAnsi="Arial" w:cs="Arial"/>
          <w:b/>
          <w:bCs/>
          <w:sz w:val="24"/>
          <w:szCs w:val="24"/>
        </w:rPr>
      </w:pPr>
      <w:r>
        <w:rPr>
          <w:rFonts w:ascii="Arial" w:hAnsi="Arial" w:cs="Arial"/>
          <w:b/>
          <w:bCs/>
          <w:sz w:val="24"/>
          <w:szCs w:val="24"/>
        </w:rPr>
        <w:t>10. Residents and Hall Users Survey:</w:t>
      </w:r>
    </w:p>
    <w:p w14:paraId="41890DBF" w14:textId="64CCEEFC" w:rsidR="00E66BA8" w:rsidRDefault="00E66BA8" w:rsidP="007C4744">
      <w:pPr>
        <w:rPr>
          <w:rFonts w:ascii="Arial" w:hAnsi="Arial" w:cs="Arial"/>
          <w:sz w:val="24"/>
          <w:szCs w:val="24"/>
        </w:rPr>
      </w:pPr>
      <w:r w:rsidRPr="00E66BA8">
        <w:rPr>
          <w:rFonts w:ascii="Arial" w:hAnsi="Arial" w:cs="Arial"/>
          <w:sz w:val="24"/>
          <w:szCs w:val="24"/>
        </w:rPr>
        <w:t xml:space="preserve">We had response of 79. 90% village </w:t>
      </w:r>
      <w:r w:rsidR="003A1676">
        <w:rPr>
          <w:rFonts w:ascii="Arial" w:hAnsi="Arial" w:cs="Arial"/>
          <w:sz w:val="24"/>
          <w:szCs w:val="24"/>
        </w:rPr>
        <w:t xml:space="preserve">residents </w:t>
      </w:r>
      <w:r w:rsidRPr="00E66BA8">
        <w:rPr>
          <w:rFonts w:ascii="Arial" w:hAnsi="Arial" w:cs="Arial"/>
          <w:sz w:val="24"/>
          <w:szCs w:val="24"/>
        </w:rPr>
        <w:t>and 10% outside.</w:t>
      </w:r>
    </w:p>
    <w:p w14:paraId="7CA186E0" w14:textId="7F506E4B" w:rsidR="00E66BA8" w:rsidRDefault="00E66BA8" w:rsidP="007C4744">
      <w:pPr>
        <w:rPr>
          <w:rFonts w:ascii="Arial" w:hAnsi="Arial" w:cs="Arial"/>
          <w:sz w:val="24"/>
          <w:szCs w:val="24"/>
        </w:rPr>
      </w:pPr>
      <w:r>
        <w:rPr>
          <w:rFonts w:ascii="Arial" w:hAnsi="Arial" w:cs="Arial"/>
          <w:sz w:val="24"/>
          <w:szCs w:val="24"/>
        </w:rPr>
        <w:t>There was a good spread of responses from residents having lived here various amounts of time and size of households.</w:t>
      </w:r>
    </w:p>
    <w:p w14:paraId="614F4C10" w14:textId="6BF77EDD" w:rsidR="00612DF8" w:rsidRDefault="00612DF8" w:rsidP="007C4744">
      <w:pPr>
        <w:rPr>
          <w:rFonts w:ascii="Arial" w:hAnsi="Arial" w:cs="Arial"/>
          <w:sz w:val="24"/>
          <w:szCs w:val="24"/>
        </w:rPr>
      </w:pPr>
      <w:r>
        <w:rPr>
          <w:rFonts w:ascii="Arial" w:hAnsi="Arial" w:cs="Arial"/>
          <w:sz w:val="24"/>
          <w:szCs w:val="24"/>
        </w:rPr>
        <w:t>Themes were generally very positive about facilities and environment.  Some suggested actions which could be managed by YCSA</w:t>
      </w:r>
      <w:r w:rsidR="004D75B9">
        <w:rPr>
          <w:rFonts w:ascii="Arial" w:hAnsi="Arial" w:cs="Arial"/>
          <w:sz w:val="24"/>
          <w:szCs w:val="24"/>
        </w:rPr>
        <w:t xml:space="preserve">, </w:t>
      </w:r>
      <w:r>
        <w:rPr>
          <w:rFonts w:ascii="Arial" w:hAnsi="Arial" w:cs="Arial"/>
          <w:sz w:val="24"/>
          <w:szCs w:val="24"/>
        </w:rPr>
        <w:t>Penllyn Community Council</w:t>
      </w:r>
      <w:r w:rsidR="004D75B9">
        <w:rPr>
          <w:rFonts w:ascii="Arial" w:hAnsi="Arial" w:cs="Arial"/>
          <w:sz w:val="24"/>
          <w:szCs w:val="24"/>
        </w:rPr>
        <w:t>, V</w:t>
      </w:r>
      <w:r w:rsidR="00863127">
        <w:rPr>
          <w:rFonts w:ascii="Arial" w:hAnsi="Arial" w:cs="Arial"/>
          <w:sz w:val="24"/>
          <w:szCs w:val="24"/>
        </w:rPr>
        <w:t>OG</w:t>
      </w:r>
      <w:r w:rsidR="004D75B9">
        <w:rPr>
          <w:rFonts w:ascii="Arial" w:hAnsi="Arial" w:cs="Arial"/>
          <w:sz w:val="24"/>
          <w:szCs w:val="24"/>
        </w:rPr>
        <w:t xml:space="preserve"> </w:t>
      </w:r>
      <w:r>
        <w:rPr>
          <w:rFonts w:ascii="Arial" w:hAnsi="Arial" w:cs="Arial"/>
          <w:sz w:val="24"/>
          <w:szCs w:val="24"/>
        </w:rPr>
        <w:t>or within the village itself.</w:t>
      </w:r>
    </w:p>
    <w:p w14:paraId="74D548A7" w14:textId="2AE0C2F8" w:rsidR="00E66BA8" w:rsidRPr="00E66BA8" w:rsidRDefault="00E66BA8" w:rsidP="007C4744">
      <w:pPr>
        <w:rPr>
          <w:rFonts w:ascii="Arial" w:hAnsi="Arial" w:cs="Arial"/>
          <w:sz w:val="24"/>
          <w:szCs w:val="24"/>
        </w:rPr>
      </w:pPr>
      <w:r>
        <w:rPr>
          <w:rFonts w:ascii="Arial" w:hAnsi="Arial" w:cs="Arial"/>
          <w:sz w:val="24"/>
          <w:szCs w:val="24"/>
        </w:rPr>
        <w:t xml:space="preserve">The results still need to be analysed in detail and will be taken to the YCSA </w:t>
      </w:r>
      <w:r w:rsidR="00036C76">
        <w:rPr>
          <w:rFonts w:ascii="Arial" w:hAnsi="Arial" w:cs="Arial"/>
          <w:sz w:val="24"/>
          <w:szCs w:val="24"/>
        </w:rPr>
        <w:t>C</w:t>
      </w:r>
      <w:r>
        <w:rPr>
          <w:rFonts w:ascii="Arial" w:hAnsi="Arial" w:cs="Arial"/>
          <w:sz w:val="24"/>
          <w:szCs w:val="24"/>
        </w:rPr>
        <w:t xml:space="preserve">ommittee </w:t>
      </w:r>
      <w:r w:rsidR="003F28FB">
        <w:rPr>
          <w:rFonts w:ascii="Arial" w:hAnsi="Arial" w:cs="Arial"/>
          <w:sz w:val="24"/>
          <w:szCs w:val="24"/>
        </w:rPr>
        <w:t>with</w:t>
      </w:r>
      <w:r>
        <w:rPr>
          <w:rFonts w:ascii="Arial" w:hAnsi="Arial" w:cs="Arial"/>
          <w:sz w:val="24"/>
          <w:szCs w:val="24"/>
        </w:rPr>
        <w:t xml:space="preserve"> detail</w:t>
      </w:r>
      <w:r w:rsidR="00C5085E">
        <w:rPr>
          <w:rFonts w:ascii="Arial" w:hAnsi="Arial" w:cs="Arial"/>
          <w:sz w:val="24"/>
          <w:szCs w:val="24"/>
        </w:rPr>
        <w:t>ed</w:t>
      </w:r>
      <w:r>
        <w:rPr>
          <w:rFonts w:ascii="Arial" w:hAnsi="Arial" w:cs="Arial"/>
          <w:sz w:val="24"/>
          <w:szCs w:val="24"/>
        </w:rPr>
        <w:t xml:space="preserve"> responses communicated</w:t>
      </w:r>
      <w:r w:rsidR="003A1676">
        <w:rPr>
          <w:rFonts w:ascii="Arial" w:hAnsi="Arial" w:cs="Arial"/>
          <w:sz w:val="24"/>
          <w:szCs w:val="24"/>
        </w:rPr>
        <w:t xml:space="preserve"> in due course.</w:t>
      </w:r>
    </w:p>
    <w:p w14:paraId="239ACF15" w14:textId="77777777" w:rsidR="00C05B43" w:rsidRPr="00E66BA8" w:rsidRDefault="00C05B43" w:rsidP="007C4744">
      <w:pPr>
        <w:rPr>
          <w:rFonts w:ascii="Arial" w:hAnsi="Arial" w:cs="Arial"/>
          <w:sz w:val="24"/>
          <w:szCs w:val="24"/>
        </w:rPr>
      </w:pPr>
    </w:p>
    <w:p w14:paraId="703032D8" w14:textId="26620F56" w:rsidR="007C4744" w:rsidRDefault="00C05B43" w:rsidP="007C4744">
      <w:pPr>
        <w:rPr>
          <w:rFonts w:ascii="Arial" w:hAnsi="Arial" w:cs="Arial"/>
          <w:b/>
          <w:bCs/>
          <w:sz w:val="24"/>
          <w:szCs w:val="24"/>
        </w:rPr>
      </w:pPr>
      <w:r>
        <w:rPr>
          <w:rFonts w:ascii="Arial" w:hAnsi="Arial" w:cs="Arial"/>
          <w:b/>
          <w:bCs/>
          <w:sz w:val="24"/>
          <w:szCs w:val="24"/>
        </w:rPr>
        <w:t>11</w:t>
      </w:r>
      <w:r w:rsidR="00EF1C03">
        <w:rPr>
          <w:rFonts w:ascii="Arial" w:hAnsi="Arial" w:cs="Arial"/>
          <w:b/>
          <w:bCs/>
          <w:sz w:val="24"/>
          <w:szCs w:val="24"/>
        </w:rPr>
        <w:t>.AOB:</w:t>
      </w:r>
    </w:p>
    <w:p w14:paraId="2F1BF7F3" w14:textId="6F483DFC" w:rsidR="00EF1C03" w:rsidRDefault="005E4BD4" w:rsidP="00AD0866">
      <w:pPr>
        <w:pStyle w:val="ListParagraph"/>
        <w:numPr>
          <w:ilvl w:val="0"/>
          <w:numId w:val="13"/>
        </w:numPr>
        <w:rPr>
          <w:rFonts w:ascii="Arial" w:hAnsi="Arial" w:cs="Arial"/>
          <w:sz w:val="24"/>
          <w:szCs w:val="24"/>
        </w:rPr>
      </w:pPr>
      <w:r>
        <w:rPr>
          <w:rFonts w:ascii="Arial" w:hAnsi="Arial" w:cs="Arial"/>
          <w:sz w:val="24"/>
          <w:szCs w:val="24"/>
        </w:rPr>
        <w:t>Family Quiz organised for September</w:t>
      </w:r>
      <w:r w:rsidR="00EF1C03" w:rsidRPr="00AD0866">
        <w:rPr>
          <w:rFonts w:ascii="Arial" w:hAnsi="Arial" w:cs="Arial"/>
          <w:sz w:val="24"/>
          <w:szCs w:val="24"/>
        </w:rPr>
        <w:t>.</w:t>
      </w:r>
    </w:p>
    <w:p w14:paraId="3B8447FC" w14:textId="747DA228" w:rsidR="005E4BD4" w:rsidRPr="00AD0866" w:rsidRDefault="002E64DD" w:rsidP="00AD0866">
      <w:pPr>
        <w:pStyle w:val="ListParagraph"/>
        <w:numPr>
          <w:ilvl w:val="0"/>
          <w:numId w:val="13"/>
        </w:numPr>
        <w:rPr>
          <w:rFonts w:ascii="Arial" w:hAnsi="Arial" w:cs="Arial"/>
          <w:sz w:val="24"/>
          <w:szCs w:val="24"/>
        </w:rPr>
      </w:pPr>
      <w:r>
        <w:rPr>
          <w:rFonts w:ascii="Arial" w:hAnsi="Arial" w:cs="Arial"/>
          <w:sz w:val="24"/>
          <w:szCs w:val="24"/>
        </w:rPr>
        <w:t xml:space="preserve">Parking on road is an issue from visitors to pub and could speak to the </w:t>
      </w:r>
      <w:r w:rsidR="00DD1F5B">
        <w:rPr>
          <w:rFonts w:ascii="Arial" w:hAnsi="Arial" w:cs="Arial"/>
          <w:sz w:val="24"/>
          <w:szCs w:val="24"/>
        </w:rPr>
        <w:t>Landlord</w:t>
      </w:r>
      <w:r>
        <w:rPr>
          <w:rFonts w:ascii="Arial" w:hAnsi="Arial" w:cs="Arial"/>
          <w:sz w:val="24"/>
          <w:szCs w:val="24"/>
        </w:rPr>
        <w:t xml:space="preserve"> as to how we can overcome this.</w:t>
      </w:r>
    </w:p>
    <w:p w14:paraId="03096FE2" w14:textId="53E44FDE" w:rsidR="00B6676B" w:rsidRPr="00AD0866" w:rsidRDefault="00D50F5E" w:rsidP="00470F62">
      <w:pPr>
        <w:pStyle w:val="ListParagraph"/>
        <w:numPr>
          <w:ilvl w:val="0"/>
          <w:numId w:val="13"/>
        </w:numPr>
        <w:rPr>
          <w:rFonts w:ascii="Arial" w:hAnsi="Arial" w:cs="Arial"/>
          <w:sz w:val="24"/>
          <w:szCs w:val="24"/>
        </w:rPr>
      </w:pPr>
      <w:r>
        <w:rPr>
          <w:rFonts w:ascii="Arial" w:hAnsi="Arial" w:cs="Arial"/>
          <w:sz w:val="24"/>
          <w:szCs w:val="24"/>
        </w:rPr>
        <w:t xml:space="preserve">Whilst we have been lucky enough to get help from a charity called </w:t>
      </w:r>
      <w:proofErr w:type="spellStart"/>
      <w:r>
        <w:rPr>
          <w:rFonts w:ascii="Arial" w:hAnsi="Arial" w:cs="Arial"/>
          <w:sz w:val="24"/>
          <w:szCs w:val="24"/>
        </w:rPr>
        <w:t>Mens</w:t>
      </w:r>
      <w:proofErr w:type="spellEnd"/>
      <w:r>
        <w:rPr>
          <w:rFonts w:ascii="Arial" w:hAnsi="Arial" w:cs="Arial"/>
          <w:sz w:val="24"/>
          <w:szCs w:val="24"/>
        </w:rPr>
        <w:t xml:space="preserve"> Sheds to assist with the Community Garden we n</w:t>
      </w:r>
      <w:r w:rsidR="00470F62">
        <w:rPr>
          <w:rFonts w:ascii="Arial" w:hAnsi="Arial" w:cs="Arial"/>
          <w:sz w:val="24"/>
          <w:szCs w:val="24"/>
        </w:rPr>
        <w:t xml:space="preserve">eed to consider how we could engage the Village in more </w:t>
      </w:r>
      <w:r w:rsidR="0016548F">
        <w:rPr>
          <w:rFonts w:ascii="Arial" w:hAnsi="Arial" w:cs="Arial"/>
          <w:sz w:val="24"/>
          <w:szCs w:val="24"/>
        </w:rPr>
        <w:t xml:space="preserve">regular </w:t>
      </w:r>
      <w:r w:rsidR="00470F62">
        <w:rPr>
          <w:rFonts w:ascii="Arial" w:hAnsi="Arial" w:cs="Arial"/>
          <w:sz w:val="24"/>
          <w:szCs w:val="24"/>
        </w:rPr>
        <w:t>community activity e.g. Community Garden</w:t>
      </w:r>
      <w:r>
        <w:rPr>
          <w:rFonts w:ascii="Arial" w:hAnsi="Arial" w:cs="Arial"/>
          <w:sz w:val="24"/>
          <w:szCs w:val="24"/>
        </w:rPr>
        <w:t xml:space="preserve"> (particularly watering)</w:t>
      </w:r>
      <w:r w:rsidR="00470F62">
        <w:rPr>
          <w:rFonts w:ascii="Arial" w:hAnsi="Arial" w:cs="Arial"/>
          <w:sz w:val="24"/>
          <w:szCs w:val="24"/>
        </w:rPr>
        <w:t xml:space="preserve">, Memorial Garden, regular litter picking </w:t>
      </w:r>
      <w:r w:rsidR="0016548F">
        <w:rPr>
          <w:rFonts w:ascii="Arial" w:hAnsi="Arial" w:cs="Arial"/>
          <w:sz w:val="24"/>
          <w:szCs w:val="24"/>
        </w:rPr>
        <w:t>and keeping Village tidy</w:t>
      </w:r>
      <w:r w:rsidR="00C97765">
        <w:rPr>
          <w:rFonts w:ascii="Arial" w:hAnsi="Arial" w:cs="Arial"/>
          <w:sz w:val="24"/>
          <w:szCs w:val="24"/>
        </w:rPr>
        <w:t xml:space="preserve"> (Rhondda Litter Pickers look at recycling all plastic waste collected)</w:t>
      </w:r>
      <w:r w:rsidR="0073184A">
        <w:rPr>
          <w:rFonts w:ascii="Arial" w:hAnsi="Arial" w:cs="Arial"/>
          <w:sz w:val="24"/>
          <w:szCs w:val="24"/>
        </w:rPr>
        <w:t>.  Will take this to Committee.</w:t>
      </w:r>
    </w:p>
    <w:p w14:paraId="19E6226E" w14:textId="77777777" w:rsidR="00196A84" w:rsidRDefault="00196A84" w:rsidP="007C4744">
      <w:pPr>
        <w:rPr>
          <w:rFonts w:ascii="Arial" w:hAnsi="Arial" w:cs="Arial"/>
          <w:sz w:val="24"/>
          <w:szCs w:val="24"/>
        </w:rPr>
      </w:pPr>
    </w:p>
    <w:p w14:paraId="1D7FECA7" w14:textId="77777777" w:rsidR="001F4516" w:rsidRPr="00EF1C03" w:rsidRDefault="001F4516" w:rsidP="007C4744">
      <w:pPr>
        <w:rPr>
          <w:rFonts w:ascii="Arial" w:hAnsi="Arial" w:cs="Arial"/>
          <w:sz w:val="24"/>
          <w:szCs w:val="24"/>
        </w:rPr>
      </w:pPr>
    </w:p>
    <w:p w14:paraId="33C43D16" w14:textId="77777777" w:rsidR="00EF1C03" w:rsidRPr="001D0CB7" w:rsidRDefault="00EF1C03" w:rsidP="007C4744">
      <w:pPr>
        <w:rPr>
          <w:rFonts w:ascii="Arial" w:hAnsi="Arial" w:cs="Arial"/>
          <w:b/>
          <w:bCs/>
          <w:sz w:val="24"/>
          <w:szCs w:val="24"/>
        </w:rPr>
      </w:pPr>
    </w:p>
    <w:p w14:paraId="62CD48B1" w14:textId="2A81B7F0" w:rsidR="007C4744" w:rsidRPr="00027595" w:rsidRDefault="007C4744" w:rsidP="007C4744">
      <w:pPr>
        <w:rPr>
          <w:rFonts w:ascii="Arial" w:hAnsi="Arial" w:cs="Arial"/>
          <w:b/>
          <w:sz w:val="24"/>
          <w:szCs w:val="24"/>
        </w:rPr>
      </w:pPr>
      <w:r w:rsidRPr="00027595">
        <w:rPr>
          <w:rFonts w:ascii="Arial" w:hAnsi="Arial" w:cs="Arial"/>
          <w:b/>
          <w:sz w:val="24"/>
          <w:szCs w:val="24"/>
        </w:rPr>
        <w:t xml:space="preserve">The Chairman brought the meeting to a close </w:t>
      </w:r>
      <w:r w:rsidR="006677F1" w:rsidRPr="00027595">
        <w:rPr>
          <w:rFonts w:ascii="Arial" w:hAnsi="Arial" w:cs="Arial"/>
          <w:b/>
          <w:sz w:val="24"/>
          <w:szCs w:val="24"/>
        </w:rPr>
        <w:t xml:space="preserve">and invited everyone present to stay for </w:t>
      </w:r>
      <w:r w:rsidRPr="00027595">
        <w:rPr>
          <w:rFonts w:ascii="Arial" w:hAnsi="Arial" w:cs="Arial"/>
          <w:b/>
          <w:sz w:val="24"/>
          <w:szCs w:val="24"/>
        </w:rPr>
        <w:t>wine and cheese</w:t>
      </w:r>
      <w:r w:rsidR="006677F1" w:rsidRPr="00027595">
        <w:rPr>
          <w:rFonts w:ascii="Arial" w:hAnsi="Arial" w:cs="Arial"/>
          <w:b/>
          <w:sz w:val="24"/>
          <w:szCs w:val="24"/>
        </w:rPr>
        <w:t>.</w:t>
      </w:r>
    </w:p>
    <w:p w14:paraId="29C1E114" w14:textId="59CA5B6E" w:rsidR="00027595" w:rsidRPr="00027595" w:rsidRDefault="00027595">
      <w:pPr>
        <w:spacing w:after="160" w:line="259" w:lineRule="auto"/>
        <w:rPr>
          <w:rFonts w:ascii="Arial" w:hAnsi="Arial" w:cs="Arial"/>
          <w:b/>
          <w:sz w:val="24"/>
          <w:szCs w:val="24"/>
        </w:rPr>
      </w:pPr>
    </w:p>
    <w:p w14:paraId="5DDBBACA" w14:textId="77777777" w:rsidR="007C4744" w:rsidRPr="00027595" w:rsidRDefault="007C4744" w:rsidP="007C4744">
      <w:pPr>
        <w:rPr>
          <w:rFonts w:ascii="Arial" w:hAnsi="Arial" w:cs="Arial"/>
          <w:b/>
          <w:sz w:val="24"/>
          <w:szCs w:val="24"/>
        </w:rPr>
      </w:pPr>
    </w:p>
    <w:p w14:paraId="1101E4C0" w14:textId="77777777" w:rsidR="00186990" w:rsidRDefault="00186990">
      <w:pPr>
        <w:rPr>
          <w:rFonts w:ascii="Arial" w:hAnsi="Arial" w:cs="Arial"/>
          <w:sz w:val="24"/>
          <w:szCs w:val="24"/>
        </w:rPr>
      </w:pPr>
    </w:p>
    <w:p w14:paraId="2FAF4962" w14:textId="77777777" w:rsidR="008E59FD" w:rsidRDefault="008E59FD" w:rsidP="00701CC9">
      <w:pPr>
        <w:pStyle w:val="NormalWeb"/>
        <w:rPr>
          <w:color w:val="000000"/>
          <w:sz w:val="27"/>
          <w:szCs w:val="27"/>
        </w:rPr>
      </w:pPr>
    </w:p>
    <w:p w14:paraId="5A645D72" w14:textId="77777777" w:rsidR="008E59FD" w:rsidRDefault="008E59FD" w:rsidP="00701CC9">
      <w:pPr>
        <w:pStyle w:val="NormalWeb"/>
        <w:rPr>
          <w:color w:val="000000"/>
          <w:sz w:val="27"/>
          <w:szCs w:val="27"/>
        </w:rPr>
      </w:pPr>
    </w:p>
    <w:p w14:paraId="5E394101" w14:textId="77777777" w:rsidR="008E59FD" w:rsidRDefault="008E59FD" w:rsidP="00701CC9">
      <w:pPr>
        <w:pStyle w:val="NormalWeb"/>
        <w:rPr>
          <w:color w:val="000000"/>
          <w:sz w:val="27"/>
          <w:szCs w:val="27"/>
        </w:rPr>
      </w:pPr>
    </w:p>
    <w:p w14:paraId="1CD858E4" w14:textId="77777777" w:rsidR="008E59FD" w:rsidRDefault="008E59FD" w:rsidP="00701CC9">
      <w:pPr>
        <w:pStyle w:val="NormalWeb"/>
        <w:rPr>
          <w:color w:val="000000"/>
          <w:sz w:val="27"/>
          <w:szCs w:val="27"/>
        </w:rPr>
      </w:pPr>
    </w:p>
    <w:p w14:paraId="798EA17C" w14:textId="77777777" w:rsidR="008E59FD" w:rsidRDefault="008E59FD" w:rsidP="00701CC9">
      <w:pPr>
        <w:pStyle w:val="NormalWeb"/>
        <w:rPr>
          <w:color w:val="000000"/>
          <w:sz w:val="27"/>
          <w:szCs w:val="27"/>
        </w:rPr>
      </w:pPr>
    </w:p>
    <w:p w14:paraId="17600E7A" w14:textId="32D6E7FD" w:rsidR="0070579B" w:rsidRDefault="0070579B" w:rsidP="00701CC9">
      <w:pPr>
        <w:pStyle w:val="NormalWeb"/>
        <w:rPr>
          <w:color w:val="000000"/>
          <w:sz w:val="27"/>
          <w:szCs w:val="27"/>
        </w:rPr>
      </w:pPr>
      <w:r>
        <w:rPr>
          <w:color w:val="000000"/>
          <w:sz w:val="27"/>
          <w:szCs w:val="27"/>
        </w:rPr>
        <w:t>Appendix 1</w:t>
      </w:r>
    </w:p>
    <w:p w14:paraId="582CC509" w14:textId="27738FCA" w:rsidR="00701CC9" w:rsidRDefault="00701CC9" w:rsidP="00701CC9">
      <w:pPr>
        <w:pStyle w:val="NormalWeb"/>
        <w:rPr>
          <w:color w:val="000000"/>
          <w:sz w:val="27"/>
          <w:szCs w:val="27"/>
        </w:rPr>
      </w:pPr>
      <w:r>
        <w:rPr>
          <w:color w:val="000000"/>
          <w:sz w:val="27"/>
          <w:szCs w:val="27"/>
        </w:rPr>
        <w:t>YSTRADOWEN COMMUNITY &amp; SPORTS ASSOCIATION</w:t>
      </w:r>
    </w:p>
    <w:p w14:paraId="488FD438" w14:textId="77777777" w:rsidR="00701CC9" w:rsidRDefault="00701CC9" w:rsidP="00701CC9">
      <w:pPr>
        <w:pStyle w:val="NormalWeb"/>
        <w:rPr>
          <w:color w:val="000000"/>
          <w:sz w:val="27"/>
          <w:szCs w:val="27"/>
        </w:rPr>
      </w:pPr>
      <w:r>
        <w:rPr>
          <w:color w:val="000000"/>
          <w:sz w:val="27"/>
          <w:szCs w:val="27"/>
        </w:rPr>
        <w:t>Registered Charity Number 515414</w:t>
      </w:r>
    </w:p>
    <w:p w14:paraId="50CD3C0A" w14:textId="77777777" w:rsidR="00701CC9" w:rsidRDefault="00701CC9" w:rsidP="00701CC9">
      <w:pPr>
        <w:pStyle w:val="NormalWeb"/>
        <w:rPr>
          <w:color w:val="000000"/>
          <w:sz w:val="27"/>
          <w:szCs w:val="27"/>
        </w:rPr>
      </w:pPr>
      <w:r>
        <w:rPr>
          <w:color w:val="000000"/>
          <w:sz w:val="27"/>
          <w:szCs w:val="27"/>
        </w:rPr>
        <w:t>YCSA Treasurers Report for 2023 -2024 Accounts to AGM on Wednesday 22nd May 2024 at 7.30pm</w:t>
      </w:r>
    </w:p>
    <w:p w14:paraId="6C852159" w14:textId="77777777" w:rsidR="00701CC9" w:rsidRDefault="00701CC9" w:rsidP="00701CC9">
      <w:pPr>
        <w:pStyle w:val="NormalWeb"/>
        <w:rPr>
          <w:color w:val="000000"/>
          <w:sz w:val="27"/>
          <w:szCs w:val="27"/>
        </w:rPr>
      </w:pPr>
      <w:r>
        <w:rPr>
          <w:color w:val="000000"/>
          <w:sz w:val="27"/>
          <w:szCs w:val="27"/>
        </w:rPr>
        <w:t>Introduction</w:t>
      </w:r>
    </w:p>
    <w:p w14:paraId="4A5D4BBE" w14:textId="77777777" w:rsidR="00701CC9" w:rsidRDefault="00701CC9" w:rsidP="00701CC9">
      <w:pPr>
        <w:pStyle w:val="NormalWeb"/>
        <w:rPr>
          <w:color w:val="000000"/>
          <w:sz w:val="27"/>
          <w:szCs w:val="27"/>
        </w:rPr>
      </w:pPr>
      <w:r>
        <w:rPr>
          <w:color w:val="000000"/>
          <w:sz w:val="27"/>
          <w:szCs w:val="27"/>
        </w:rPr>
        <w:t>All charities are required by law to produce and file with the Charity Commission a set of “Receipts and Payments Accounts”. These accounts do not allow for either depreciation, nor financial adjustments for prepayments and unspent grants, and other adjustments. YCSA’s Receipts and Payments Accounts are provided on form CC16a (this is the report that must be returned to the Charity Commission by law). The same report is provided in more detail on the Receipts and Payments Accounts. It is the receipts and payments document that I will refer to in this report. These two documents exactly reconcile with each other.</w:t>
      </w:r>
    </w:p>
    <w:p w14:paraId="782F8DF7" w14:textId="77777777" w:rsidR="00701CC9" w:rsidRDefault="00701CC9" w:rsidP="00701CC9">
      <w:pPr>
        <w:pStyle w:val="NormalWeb"/>
        <w:rPr>
          <w:color w:val="000000"/>
          <w:sz w:val="27"/>
          <w:szCs w:val="27"/>
        </w:rPr>
      </w:pPr>
      <w:r>
        <w:rPr>
          <w:color w:val="000000"/>
          <w:sz w:val="27"/>
          <w:szCs w:val="27"/>
        </w:rPr>
        <w:t>I have not produced the “Treasurers Report” this year. The Treasurers Report provided depreciation and the net book values of assets, together with allowances for provisions and future liabilities. I am not an accountant and quite frankly producing the depreciated accounts format has simply become overly complex and hence, I am reporting this year in the Receipts and Payments format only.</w:t>
      </w:r>
    </w:p>
    <w:p w14:paraId="536623AE" w14:textId="77777777" w:rsidR="00701CC9" w:rsidRDefault="00701CC9" w:rsidP="00701CC9">
      <w:pPr>
        <w:pStyle w:val="NormalWeb"/>
        <w:rPr>
          <w:color w:val="000000"/>
          <w:sz w:val="27"/>
          <w:szCs w:val="27"/>
        </w:rPr>
      </w:pPr>
      <w:r>
        <w:rPr>
          <w:color w:val="000000"/>
          <w:sz w:val="27"/>
          <w:szCs w:val="27"/>
        </w:rPr>
        <w:t>Receipts and Payments Report.</w:t>
      </w:r>
    </w:p>
    <w:p w14:paraId="1073BA3B" w14:textId="77777777" w:rsidR="00701CC9" w:rsidRDefault="00701CC9" w:rsidP="00701CC9">
      <w:pPr>
        <w:pStyle w:val="NormalWeb"/>
        <w:rPr>
          <w:color w:val="000000"/>
          <w:sz w:val="27"/>
          <w:szCs w:val="27"/>
        </w:rPr>
      </w:pPr>
      <w:r>
        <w:rPr>
          <w:color w:val="000000"/>
          <w:sz w:val="27"/>
          <w:szCs w:val="27"/>
        </w:rPr>
        <w:t>The total income for the year was £34,826 by comparison with £45,645 for 2022/24.The primary difference by comparison with last year was a £10,000 reduction in Grants Income..</w:t>
      </w:r>
    </w:p>
    <w:p w14:paraId="42BC321D" w14:textId="77777777" w:rsidR="00701CC9" w:rsidRDefault="00701CC9" w:rsidP="00701CC9">
      <w:pPr>
        <w:pStyle w:val="NormalWeb"/>
        <w:rPr>
          <w:color w:val="000000"/>
          <w:sz w:val="27"/>
          <w:szCs w:val="27"/>
        </w:rPr>
      </w:pPr>
      <w:r>
        <w:rPr>
          <w:color w:val="000000"/>
          <w:sz w:val="27"/>
          <w:szCs w:val="27"/>
        </w:rPr>
        <w:t>The total expenditure was £31,488 (not including for depreciation charges), by comparison with £37,690for last year.</w:t>
      </w:r>
    </w:p>
    <w:p w14:paraId="48DB63B8" w14:textId="77777777" w:rsidR="00701CC9" w:rsidRDefault="00701CC9" w:rsidP="00701CC9">
      <w:pPr>
        <w:pStyle w:val="NormalWeb"/>
        <w:rPr>
          <w:color w:val="000000"/>
          <w:sz w:val="27"/>
          <w:szCs w:val="27"/>
        </w:rPr>
      </w:pPr>
      <w:r>
        <w:rPr>
          <w:color w:val="000000"/>
          <w:sz w:val="27"/>
          <w:szCs w:val="27"/>
        </w:rPr>
        <w:t>This produced a surplus of £3,338 for the year.</w:t>
      </w:r>
    </w:p>
    <w:p w14:paraId="238D53E0" w14:textId="77777777" w:rsidR="00701CC9" w:rsidRDefault="00701CC9" w:rsidP="00701CC9">
      <w:pPr>
        <w:pStyle w:val="NormalWeb"/>
        <w:rPr>
          <w:color w:val="000000"/>
          <w:sz w:val="27"/>
          <w:szCs w:val="27"/>
        </w:rPr>
      </w:pPr>
      <w:r>
        <w:rPr>
          <w:color w:val="000000"/>
          <w:sz w:val="27"/>
          <w:szCs w:val="27"/>
        </w:rPr>
        <w:lastRenderedPageBreak/>
        <w:t>Income Breakdown</w:t>
      </w:r>
    </w:p>
    <w:p w14:paraId="7FD77D88" w14:textId="77777777" w:rsidR="00701CC9" w:rsidRDefault="00701CC9" w:rsidP="00701CC9">
      <w:pPr>
        <w:pStyle w:val="NormalWeb"/>
        <w:rPr>
          <w:color w:val="000000"/>
          <w:sz w:val="27"/>
          <w:szCs w:val="27"/>
        </w:rPr>
      </w:pPr>
      <w:r>
        <w:rPr>
          <w:color w:val="000000"/>
          <w:sz w:val="27"/>
          <w:szCs w:val="27"/>
        </w:rPr>
        <w:t xml:space="preserve">Hall Hire £18,890 – This shows a further improvement over the 2022/23 total of £17,811.The success of our hall hire activities is due to the fantastic efforts of Corinne Roberts, Keris Howard and Helen Drane who manage the hall hire, and thanks also to the </w:t>
      </w:r>
      <w:proofErr w:type="spellStart"/>
      <w:r>
        <w:rPr>
          <w:color w:val="000000"/>
          <w:sz w:val="27"/>
          <w:szCs w:val="27"/>
        </w:rPr>
        <w:t>back up</w:t>
      </w:r>
      <w:proofErr w:type="spellEnd"/>
      <w:r>
        <w:rPr>
          <w:color w:val="000000"/>
          <w:sz w:val="27"/>
          <w:szCs w:val="27"/>
        </w:rPr>
        <w:t xml:space="preserve"> work of Chris Kipling who ensures that the hall is always in good condition and fully compliant with all relevant legislation. Sadly Chris has now resigned from his very long stint as Chairman and Committee member, but thankfully he still attends to plumbing matters at the Hall.</w:t>
      </w:r>
    </w:p>
    <w:p w14:paraId="08F7BD5A" w14:textId="77777777" w:rsidR="00701CC9" w:rsidRDefault="00701CC9" w:rsidP="00701CC9">
      <w:pPr>
        <w:pStyle w:val="NormalWeb"/>
        <w:rPr>
          <w:color w:val="000000"/>
          <w:sz w:val="27"/>
          <w:szCs w:val="27"/>
        </w:rPr>
      </w:pPr>
      <w:r>
        <w:rPr>
          <w:color w:val="000000"/>
          <w:sz w:val="27"/>
          <w:szCs w:val="27"/>
        </w:rPr>
        <w:t>Events Income</w:t>
      </w:r>
    </w:p>
    <w:p w14:paraId="2327CB63" w14:textId="77777777" w:rsidR="00701CC9" w:rsidRDefault="00701CC9" w:rsidP="00701CC9">
      <w:pPr>
        <w:pStyle w:val="NormalWeb"/>
        <w:rPr>
          <w:color w:val="000000"/>
          <w:sz w:val="27"/>
          <w:szCs w:val="27"/>
        </w:rPr>
      </w:pPr>
      <w:r>
        <w:rPr>
          <w:color w:val="000000"/>
          <w:sz w:val="27"/>
          <w:szCs w:val="27"/>
        </w:rPr>
        <w:t xml:space="preserve">It has been a yet another very good year for fund raising and social events with a total income of £5,738 being raised via the Fireworks Night (£2,120), the King’s Coronation celebrations, (£3,043 excluding last </w:t>
      </w:r>
      <w:proofErr w:type="spellStart"/>
      <w:r>
        <w:rPr>
          <w:color w:val="000000"/>
          <w:sz w:val="27"/>
          <w:szCs w:val="27"/>
        </w:rPr>
        <w:t>years</w:t>
      </w:r>
      <w:proofErr w:type="spellEnd"/>
      <w:r>
        <w:rPr>
          <w:color w:val="000000"/>
          <w:sz w:val="27"/>
          <w:szCs w:val="27"/>
        </w:rPr>
        <w:t xml:space="preserve"> grant income of £2500) ) a Quiz Night,(£373) and a Children’s Christmas . The comparable income for the previous year was £6,738. Special thanks are due to Chris Kipling and his team (fireworks), The ladies </w:t>
      </w:r>
      <w:proofErr w:type="spellStart"/>
      <w:r>
        <w:rPr>
          <w:color w:val="000000"/>
          <w:sz w:val="27"/>
          <w:szCs w:val="27"/>
        </w:rPr>
        <w:t>sub committee</w:t>
      </w:r>
      <w:proofErr w:type="spellEnd"/>
      <w:r>
        <w:rPr>
          <w:color w:val="000000"/>
          <w:sz w:val="27"/>
          <w:szCs w:val="27"/>
        </w:rPr>
        <w:t xml:space="preserve"> who organized and ran the Coronation celebrations and the Children’s Christmas Party, and Alan Jackson and Moira together with Richard and Carolyne Green (Quiz Night).</w:t>
      </w:r>
    </w:p>
    <w:p w14:paraId="48B25674" w14:textId="77777777" w:rsidR="00701CC9" w:rsidRDefault="00701CC9" w:rsidP="00701CC9">
      <w:pPr>
        <w:pStyle w:val="NormalWeb"/>
        <w:rPr>
          <w:color w:val="000000"/>
          <w:sz w:val="27"/>
          <w:szCs w:val="27"/>
        </w:rPr>
      </w:pPr>
      <w:r>
        <w:rPr>
          <w:color w:val="000000"/>
          <w:sz w:val="27"/>
          <w:szCs w:val="27"/>
        </w:rPr>
        <w:t>Community and Family Cinema</w:t>
      </w:r>
    </w:p>
    <w:p w14:paraId="7CAB7089" w14:textId="77777777" w:rsidR="00701CC9" w:rsidRDefault="00701CC9" w:rsidP="00701CC9">
      <w:pPr>
        <w:pStyle w:val="NormalWeb"/>
        <w:rPr>
          <w:color w:val="000000"/>
          <w:sz w:val="27"/>
          <w:szCs w:val="27"/>
        </w:rPr>
      </w:pPr>
      <w:r>
        <w:rPr>
          <w:color w:val="000000"/>
          <w:sz w:val="27"/>
          <w:szCs w:val="27"/>
        </w:rPr>
        <w:t>The Community Cinema has continued to be a great success producing an income of £2,679 (£3,239 last year) and a profit of £1,079.</w:t>
      </w:r>
    </w:p>
    <w:p w14:paraId="58093426" w14:textId="77777777" w:rsidR="00701CC9" w:rsidRDefault="00701CC9" w:rsidP="00701CC9">
      <w:pPr>
        <w:pStyle w:val="NormalWeb"/>
        <w:rPr>
          <w:color w:val="000000"/>
          <w:sz w:val="27"/>
          <w:szCs w:val="27"/>
        </w:rPr>
      </w:pPr>
      <w:r>
        <w:rPr>
          <w:color w:val="000000"/>
          <w:sz w:val="27"/>
          <w:szCs w:val="27"/>
        </w:rPr>
        <w:t>Special thanks are again due to Tony and Stella Cheeseman and their team, who organize and operate the Community Cinema. The Cinema evenings take place on the second Wednesday of each month and have become a very popular part of village life in Ystradowen.</w:t>
      </w:r>
    </w:p>
    <w:p w14:paraId="742283B9" w14:textId="77777777" w:rsidR="00701CC9" w:rsidRDefault="00701CC9" w:rsidP="00701CC9">
      <w:pPr>
        <w:pStyle w:val="NormalWeb"/>
        <w:rPr>
          <w:color w:val="000000"/>
          <w:sz w:val="27"/>
          <w:szCs w:val="27"/>
        </w:rPr>
      </w:pPr>
      <w:r>
        <w:rPr>
          <w:color w:val="000000"/>
          <w:sz w:val="27"/>
          <w:szCs w:val="27"/>
        </w:rPr>
        <w:t>Grant Income</w:t>
      </w:r>
    </w:p>
    <w:p w14:paraId="6B243BF4" w14:textId="77777777" w:rsidR="00701CC9" w:rsidRDefault="00701CC9" w:rsidP="00701CC9">
      <w:pPr>
        <w:pStyle w:val="NormalWeb"/>
        <w:rPr>
          <w:color w:val="000000"/>
          <w:sz w:val="27"/>
          <w:szCs w:val="27"/>
        </w:rPr>
      </w:pPr>
      <w:r>
        <w:rPr>
          <w:color w:val="000000"/>
          <w:sz w:val="27"/>
          <w:szCs w:val="27"/>
        </w:rPr>
        <w:t>A total of £6284 has been raised in grant income during the year. This is made up as follows:</w:t>
      </w:r>
    </w:p>
    <w:p w14:paraId="681CE145" w14:textId="77777777" w:rsidR="00701CC9" w:rsidRDefault="00701CC9" w:rsidP="00701CC9">
      <w:pPr>
        <w:pStyle w:val="NormalWeb"/>
        <w:rPr>
          <w:color w:val="000000"/>
          <w:sz w:val="27"/>
          <w:szCs w:val="27"/>
        </w:rPr>
      </w:pPr>
      <w:r>
        <w:rPr>
          <w:color w:val="000000"/>
          <w:sz w:val="27"/>
          <w:szCs w:val="27"/>
        </w:rPr>
        <w:t>· £3000 from Vale of Glamorgan Stronger Communities Fund – this was used towards installing the Paxton 10 remote Hall Entry and security system</w:t>
      </w:r>
    </w:p>
    <w:p w14:paraId="36FB07FB" w14:textId="77777777" w:rsidR="00701CC9" w:rsidRDefault="00701CC9" w:rsidP="00701CC9">
      <w:pPr>
        <w:pStyle w:val="NormalWeb"/>
        <w:rPr>
          <w:color w:val="000000"/>
          <w:sz w:val="27"/>
          <w:szCs w:val="27"/>
        </w:rPr>
      </w:pPr>
      <w:r>
        <w:rPr>
          <w:color w:val="000000"/>
          <w:sz w:val="27"/>
          <w:szCs w:val="27"/>
        </w:rPr>
        <w:t>· £2,420 from National Grid Community Matters fund – this was used to undertake an energy efficiency survey as the initial step towards our proposed “Green Energy Project”.</w:t>
      </w:r>
    </w:p>
    <w:p w14:paraId="576E01F2" w14:textId="77777777" w:rsidR="00701CC9" w:rsidRDefault="00701CC9" w:rsidP="00701CC9">
      <w:pPr>
        <w:pStyle w:val="NormalWeb"/>
        <w:rPr>
          <w:color w:val="000000"/>
          <w:sz w:val="27"/>
          <w:szCs w:val="27"/>
        </w:rPr>
      </w:pPr>
      <w:r>
        <w:rPr>
          <w:color w:val="000000"/>
          <w:sz w:val="27"/>
          <w:szCs w:val="27"/>
        </w:rPr>
        <w:t>· £864 from Glamorgan Voluntary Services Winter Pressures Fund – this was used to offset our energy costs</w:t>
      </w:r>
    </w:p>
    <w:p w14:paraId="324D91FB" w14:textId="77777777" w:rsidR="00701CC9" w:rsidRDefault="00701CC9" w:rsidP="00701CC9">
      <w:pPr>
        <w:pStyle w:val="NormalWeb"/>
        <w:rPr>
          <w:color w:val="000000"/>
          <w:sz w:val="27"/>
          <w:szCs w:val="27"/>
        </w:rPr>
      </w:pPr>
      <w:r>
        <w:rPr>
          <w:color w:val="000000"/>
          <w:sz w:val="27"/>
          <w:szCs w:val="27"/>
        </w:rPr>
        <w:lastRenderedPageBreak/>
        <w:t>It should be noted that YCSA’s primary target for grant funding for next year is to cover the £100,000 plus cost of a proposed Green Energy Project comprising of :</w:t>
      </w:r>
    </w:p>
    <w:p w14:paraId="64E627B1" w14:textId="77777777" w:rsidR="00701CC9" w:rsidRDefault="00701CC9" w:rsidP="00701CC9">
      <w:pPr>
        <w:pStyle w:val="NormalWeb"/>
        <w:rPr>
          <w:color w:val="000000"/>
          <w:sz w:val="27"/>
          <w:szCs w:val="27"/>
        </w:rPr>
      </w:pPr>
      <w:r>
        <w:rPr>
          <w:color w:val="000000"/>
          <w:sz w:val="27"/>
          <w:szCs w:val="27"/>
        </w:rPr>
        <w:t>· Roof Insulation and Waterproofing</w:t>
      </w:r>
    </w:p>
    <w:p w14:paraId="6C8DA583" w14:textId="77777777" w:rsidR="00701CC9" w:rsidRDefault="00701CC9" w:rsidP="00701CC9">
      <w:pPr>
        <w:pStyle w:val="NormalWeb"/>
        <w:rPr>
          <w:color w:val="000000"/>
          <w:sz w:val="27"/>
          <w:szCs w:val="27"/>
        </w:rPr>
      </w:pPr>
      <w:r>
        <w:rPr>
          <w:color w:val="000000"/>
          <w:sz w:val="27"/>
          <w:szCs w:val="27"/>
        </w:rPr>
        <w:t>· Solar panels and Batteries</w:t>
      </w:r>
    </w:p>
    <w:p w14:paraId="1113883B" w14:textId="77777777" w:rsidR="00701CC9" w:rsidRDefault="00701CC9" w:rsidP="00701CC9">
      <w:pPr>
        <w:pStyle w:val="NormalWeb"/>
        <w:rPr>
          <w:color w:val="000000"/>
          <w:sz w:val="27"/>
          <w:szCs w:val="27"/>
        </w:rPr>
      </w:pPr>
      <w:r>
        <w:rPr>
          <w:color w:val="000000"/>
          <w:sz w:val="27"/>
          <w:szCs w:val="27"/>
        </w:rPr>
        <w:t>· Ground Source Heat Pump</w:t>
      </w:r>
    </w:p>
    <w:p w14:paraId="355DF9CE" w14:textId="77777777" w:rsidR="00701CC9" w:rsidRDefault="00701CC9" w:rsidP="00701CC9">
      <w:pPr>
        <w:pStyle w:val="NormalWeb"/>
        <w:rPr>
          <w:color w:val="000000"/>
          <w:sz w:val="27"/>
          <w:szCs w:val="27"/>
        </w:rPr>
      </w:pPr>
      <w:r>
        <w:rPr>
          <w:color w:val="000000"/>
          <w:sz w:val="27"/>
          <w:szCs w:val="27"/>
        </w:rPr>
        <w:t>Grant applications for the above have already been made to Welsh Government and the National Lottery Fund, and we await the outcome.</w:t>
      </w:r>
    </w:p>
    <w:p w14:paraId="71451A6A" w14:textId="77777777" w:rsidR="00701CC9" w:rsidRDefault="00701CC9" w:rsidP="00701CC9">
      <w:pPr>
        <w:pStyle w:val="NormalWeb"/>
        <w:rPr>
          <w:color w:val="000000"/>
          <w:sz w:val="27"/>
          <w:szCs w:val="27"/>
        </w:rPr>
      </w:pPr>
      <w:r>
        <w:rPr>
          <w:color w:val="000000"/>
          <w:sz w:val="27"/>
          <w:szCs w:val="27"/>
        </w:rPr>
        <w:t xml:space="preserve">Obtaining grants is always critical to the </w:t>
      </w:r>
      <w:proofErr w:type="spellStart"/>
      <w:r>
        <w:rPr>
          <w:color w:val="000000"/>
          <w:sz w:val="27"/>
          <w:szCs w:val="27"/>
        </w:rPr>
        <w:t>well being</w:t>
      </w:r>
      <w:proofErr w:type="spellEnd"/>
      <w:r>
        <w:rPr>
          <w:color w:val="000000"/>
          <w:sz w:val="27"/>
          <w:szCs w:val="27"/>
        </w:rPr>
        <w:t xml:space="preserve"> and continued existence of our Village Hall and Ystradowen is very fortunate to have Chris Howard who prepares these applications, and Tony Cheeseman who provides a lot of the technical back up to these applications. We owe a very big thank you to Chris and Tony.</w:t>
      </w:r>
    </w:p>
    <w:p w14:paraId="031358C3" w14:textId="77777777" w:rsidR="00701CC9" w:rsidRDefault="00701CC9" w:rsidP="00701CC9">
      <w:pPr>
        <w:pStyle w:val="NormalWeb"/>
        <w:rPr>
          <w:color w:val="000000"/>
          <w:sz w:val="27"/>
          <w:szCs w:val="27"/>
        </w:rPr>
      </w:pPr>
      <w:r>
        <w:rPr>
          <w:color w:val="000000"/>
          <w:sz w:val="27"/>
          <w:szCs w:val="27"/>
        </w:rPr>
        <w:t>Bank Interest</w:t>
      </w:r>
    </w:p>
    <w:p w14:paraId="1840D4E2" w14:textId="77777777" w:rsidR="00701CC9" w:rsidRDefault="00701CC9" w:rsidP="00701CC9">
      <w:pPr>
        <w:pStyle w:val="NormalWeb"/>
        <w:rPr>
          <w:color w:val="000000"/>
          <w:sz w:val="27"/>
          <w:szCs w:val="27"/>
        </w:rPr>
      </w:pPr>
      <w:r>
        <w:rPr>
          <w:color w:val="000000"/>
          <w:sz w:val="27"/>
          <w:szCs w:val="27"/>
        </w:rPr>
        <w:t>As a result of rising interest rates and our substantial bank deposits, interest generated during the year was £614 (£94 last year).</w:t>
      </w:r>
    </w:p>
    <w:p w14:paraId="0A33A3BF" w14:textId="77777777" w:rsidR="00701CC9" w:rsidRDefault="00701CC9" w:rsidP="00701CC9">
      <w:pPr>
        <w:pStyle w:val="NormalWeb"/>
        <w:rPr>
          <w:color w:val="000000"/>
          <w:sz w:val="27"/>
          <w:szCs w:val="27"/>
        </w:rPr>
      </w:pPr>
      <w:r>
        <w:rPr>
          <w:color w:val="000000"/>
          <w:sz w:val="27"/>
          <w:szCs w:val="27"/>
        </w:rPr>
        <w:t>Other Income</w:t>
      </w:r>
    </w:p>
    <w:p w14:paraId="7A1D7EFF" w14:textId="77777777" w:rsidR="00701CC9" w:rsidRDefault="00701CC9" w:rsidP="00701CC9">
      <w:pPr>
        <w:pStyle w:val="NormalWeb"/>
        <w:rPr>
          <w:color w:val="000000"/>
          <w:sz w:val="27"/>
          <w:szCs w:val="27"/>
        </w:rPr>
      </w:pPr>
      <w:r>
        <w:rPr>
          <w:color w:val="000000"/>
          <w:sz w:val="27"/>
          <w:szCs w:val="27"/>
        </w:rPr>
        <w:t>A total of £520 resulted from a £100 donation from the PCC which was put towards the cost of the Childrens’ Christmas Party, and a £420 payment from the Vale Council’s insurers to cover repairing the gate that their refuse lorry damaged.</w:t>
      </w:r>
    </w:p>
    <w:p w14:paraId="589DE7B5" w14:textId="77777777" w:rsidR="00701CC9" w:rsidRDefault="00701CC9" w:rsidP="00701CC9">
      <w:pPr>
        <w:pStyle w:val="NormalWeb"/>
        <w:rPr>
          <w:color w:val="000000"/>
          <w:sz w:val="27"/>
          <w:szCs w:val="27"/>
        </w:rPr>
      </w:pPr>
      <w:r>
        <w:rPr>
          <w:color w:val="000000"/>
          <w:sz w:val="27"/>
          <w:szCs w:val="27"/>
        </w:rPr>
        <w:t>Expenditure Breakdown</w:t>
      </w:r>
    </w:p>
    <w:p w14:paraId="3CCEFA53" w14:textId="77777777" w:rsidR="00701CC9" w:rsidRDefault="00701CC9" w:rsidP="00701CC9">
      <w:pPr>
        <w:pStyle w:val="NormalWeb"/>
        <w:rPr>
          <w:color w:val="000000"/>
          <w:sz w:val="27"/>
          <w:szCs w:val="27"/>
        </w:rPr>
      </w:pPr>
      <w:r>
        <w:rPr>
          <w:color w:val="000000"/>
          <w:sz w:val="27"/>
          <w:szCs w:val="27"/>
        </w:rPr>
        <w:t>Community Cinema</w:t>
      </w:r>
    </w:p>
    <w:p w14:paraId="6B660762" w14:textId="77777777" w:rsidR="00701CC9" w:rsidRDefault="00701CC9" w:rsidP="00701CC9">
      <w:pPr>
        <w:pStyle w:val="NormalWeb"/>
        <w:rPr>
          <w:color w:val="000000"/>
          <w:sz w:val="27"/>
          <w:szCs w:val="27"/>
        </w:rPr>
      </w:pPr>
      <w:r>
        <w:rPr>
          <w:color w:val="000000"/>
          <w:sz w:val="27"/>
          <w:szCs w:val="27"/>
        </w:rPr>
        <w:t>As mentioned above, the Community Cinema generated a profit of £1,079 on an expenditure of £1,600. The expenditure is primarily the cost of royalties and film hire. The cost of refreshments does not show in the YCSA accounts but is separately accounted for by the more detailed cinema accounts kept by Tony Cheeseman</w:t>
      </w:r>
    </w:p>
    <w:p w14:paraId="44363483" w14:textId="77777777" w:rsidR="00701CC9" w:rsidRDefault="00701CC9" w:rsidP="00701CC9">
      <w:pPr>
        <w:pStyle w:val="NormalWeb"/>
        <w:rPr>
          <w:color w:val="000000"/>
          <w:sz w:val="27"/>
          <w:szCs w:val="27"/>
        </w:rPr>
      </w:pPr>
      <w:r>
        <w:rPr>
          <w:color w:val="000000"/>
          <w:sz w:val="27"/>
          <w:szCs w:val="27"/>
        </w:rPr>
        <w:t>Events</w:t>
      </w:r>
    </w:p>
    <w:p w14:paraId="6E894D72" w14:textId="77777777" w:rsidR="00701CC9" w:rsidRDefault="00701CC9" w:rsidP="00701CC9">
      <w:pPr>
        <w:pStyle w:val="NormalWeb"/>
        <w:rPr>
          <w:color w:val="000000"/>
          <w:sz w:val="27"/>
          <w:szCs w:val="27"/>
        </w:rPr>
      </w:pPr>
      <w:r>
        <w:rPr>
          <w:color w:val="000000"/>
          <w:sz w:val="27"/>
          <w:szCs w:val="27"/>
        </w:rPr>
        <w:t>The detailed expenditure breakdown for the individual Events can be seen in the accounts. In addition, you can see that £2010 was spent on the King’s Coronation celebrations – this is listed under “Grant Expenditure”.</w:t>
      </w:r>
    </w:p>
    <w:p w14:paraId="246CEFAC" w14:textId="77777777" w:rsidR="00701CC9" w:rsidRDefault="00701CC9" w:rsidP="00701CC9">
      <w:pPr>
        <w:pStyle w:val="NormalWeb"/>
        <w:rPr>
          <w:color w:val="000000"/>
          <w:sz w:val="27"/>
          <w:szCs w:val="27"/>
        </w:rPr>
      </w:pPr>
      <w:r>
        <w:rPr>
          <w:color w:val="000000"/>
          <w:sz w:val="27"/>
          <w:szCs w:val="27"/>
        </w:rPr>
        <w:t>Cleaning</w:t>
      </w:r>
    </w:p>
    <w:p w14:paraId="02336AA3" w14:textId="77777777" w:rsidR="00701CC9" w:rsidRDefault="00701CC9" w:rsidP="00701CC9">
      <w:pPr>
        <w:pStyle w:val="NormalWeb"/>
        <w:rPr>
          <w:color w:val="000000"/>
          <w:sz w:val="27"/>
          <w:szCs w:val="27"/>
        </w:rPr>
      </w:pPr>
      <w:r>
        <w:rPr>
          <w:color w:val="000000"/>
          <w:sz w:val="27"/>
          <w:szCs w:val="27"/>
        </w:rPr>
        <w:lastRenderedPageBreak/>
        <w:t>The total cost of cleaning the Halls during the year was £3,505 (the comparative cost for last year was £2,713 – (most of last year’s cost was recorded under “Grant Expenditure”). Can I express YCSA’s thanks to Charlotte Burch Attard who looked after all cleaning until early 2024 when Charlotte decided to take a break. Chalotte has been replace by Linda Jones who is keeping up the high standards of hall cleaning.</w:t>
      </w:r>
    </w:p>
    <w:p w14:paraId="098E97D4" w14:textId="77777777" w:rsidR="00701CC9" w:rsidRDefault="00701CC9" w:rsidP="00701CC9">
      <w:pPr>
        <w:pStyle w:val="NormalWeb"/>
        <w:rPr>
          <w:color w:val="000000"/>
          <w:sz w:val="27"/>
          <w:szCs w:val="27"/>
        </w:rPr>
      </w:pPr>
      <w:r>
        <w:rPr>
          <w:color w:val="000000"/>
          <w:sz w:val="27"/>
          <w:szCs w:val="27"/>
        </w:rPr>
        <w:t>Utilities – Heat Light Broadband and Water</w:t>
      </w:r>
    </w:p>
    <w:p w14:paraId="3E6364BA" w14:textId="77777777" w:rsidR="00701CC9" w:rsidRDefault="00701CC9" w:rsidP="00701CC9">
      <w:pPr>
        <w:pStyle w:val="NormalWeb"/>
        <w:rPr>
          <w:color w:val="000000"/>
          <w:sz w:val="27"/>
          <w:szCs w:val="27"/>
        </w:rPr>
      </w:pPr>
      <w:r>
        <w:rPr>
          <w:color w:val="000000"/>
          <w:sz w:val="27"/>
          <w:szCs w:val="27"/>
        </w:rPr>
        <w:t>Costs rose in the year to £3,312 (£2,804 last year) due to price increases, but it should be appreciated that our consumption of gas during the year actually reduced by 25%. This results from Chris Kipling installing a new grant funded boiler in the Main hall and installing remote access heating controls. We are fortunate that your Committee have placed advantageous fixed term energy supply contracts at advantageous prices, but these contracts expire in October 2024 (Gas) and November 2025 (Electricity) and significant increases in costs can be expected. This emphasizes the importance of proceeding with the proposed Green Energy project mentioned earlier. The problem is that very substantial capital expenditure is needed “up front”, hence we depend on grants to be able to proceed with this project.</w:t>
      </w:r>
    </w:p>
    <w:p w14:paraId="061C13B3" w14:textId="77777777" w:rsidR="00701CC9" w:rsidRDefault="00701CC9" w:rsidP="00701CC9">
      <w:pPr>
        <w:pStyle w:val="NormalWeb"/>
        <w:rPr>
          <w:color w:val="000000"/>
          <w:sz w:val="27"/>
          <w:szCs w:val="27"/>
        </w:rPr>
      </w:pPr>
      <w:r>
        <w:rPr>
          <w:color w:val="000000"/>
          <w:sz w:val="27"/>
          <w:szCs w:val="27"/>
        </w:rPr>
        <w:t>Maintenance</w:t>
      </w:r>
    </w:p>
    <w:p w14:paraId="7E2C5FF0" w14:textId="77777777" w:rsidR="00701CC9" w:rsidRDefault="00701CC9" w:rsidP="00701CC9">
      <w:pPr>
        <w:pStyle w:val="NormalWeb"/>
        <w:rPr>
          <w:color w:val="000000"/>
          <w:sz w:val="27"/>
          <w:szCs w:val="27"/>
        </w:rPr>
      </w:pPr>
      <w:r>
        <w:rPr>
          <w:color w:val="000000"/>
          <w:sz w:val="27"/>
          <w:szCs w:val="27"/>
        </w:rPr>
        <w:t>The hall and grounds continue to be well maintained. A total of £3,987 was spent in the year (£5,050 last year)). The main expenditure items were gardening £2,346 (thanks to Nick Phillips for keeping everything so nice), The main reason for the reduction is that the repairs and renewals expenditure was lower than last year.</w:t>
      </w:r>
    </w:p>
    <w:p w14:paraId="076976F2" w14:textId="77777777" w:rsidR="00701CC9" w:rsidRDefault="00701CC9" w:rsidP="00701CC9">
      <w:pPr>
        <w:pStyle w:val="NormalWeb"/>
        <w:rPr>
          <w:color w:val="000000"/>
          <w:sz w:val="27"/>
          <w:szCs w:val="27"/>
        </w:rPr>
      </w:pPr>
      <w:r>
        <w:rPr>
          <w:color w:val="000000"/>
          <w:sz w:val="27"/>
          <w:szCs w:val="27"/>
        </w:rPr>
        <w:t>The main concern continues to be the waterproofing to the Main hall flat roof. We hope that this can be partly funded by grants as part of the proposed Green Energy Project, but in any event it needs replacement with the next two years. We cannot afford to allow the roof to leak. The cost of new waterproofing and insulation is now £30,000 excluding VAT.</w:t>
      </w:r>
    </w:p>
    <w:p w14:paraId="7404E605" w14:textId="77777777" w:rsidR="00701CC9" w:rsidRDefault="00701CC9" w:rsidP="00701CC9">
      <w:pPr>
        <w:pStyle w:val="NormalWeb"/>
        <w:rPr>
          <w:color w:val="000000"/>
          <w:sz w:val="27"/>
          <w:szCs w:val="27"/>
        </w:rPr>
      </w:pPr>
      <w:r>
        <w:rPr>
          <w:color w:val="000000"/>
          <w:sz w:val="27"/>
          <w:szCs w:val="27"/>
        </w:rPr>
        <w:t>Insurance</w:t>
      </w:r>
    </w:p>
    <w:p w14:paraId="7AF95249" w14:textId="77777777" w:rsidR="00701CC9" w:rsidRDefault="00701CC9" w:rsidP="00701CC9">
      <w:pPr>
        <w:pStyle w:val="NormalWeb"/>
        <w:rPr>
          <w:color w:val="000000"/>
          <w:sz w:val="27"/>
          <w:szCs w:val="27"/>
        </w:rPr>
      </w:pPr>
      <w:r>
        <w:rPr>
          <w:color w:val="000000"/>
          <w:sz w:val="27"/>
          <w:szCs w:val="27"/>
        </w:rPr>
        <w:t>The Halls continue to be insured via our broker – R McGee – who continue to provide a good service. The cost for 2023/24 was £1,436, by comparison with £1,385 for last year.</w:t>
      </w:r>
    </w:p>
    <w:p w14:paraId="49D6C01E" w14:textId="77777777" w:rsidR="00701CC9" w:rsidRDefault="00701CC9" w:rsidP="00701CC9">
      <w:pPr>
        <w:pStyle w:val="NormalWeb"/>
        <w:rPr>
          <w:color w:val="000000"/>
          <w:sz w:val="27"/>
          <w:szCs w:val="27"/>
        </w:rPr>
      </w:pPr>
      <w:r>
        <w:rPr>
          <w:color w:val="000000"/>
          <w:sz w:val="27"/>
          <w:szCs w:val="27"/>
        </w:rPr>
        <w:t>Stationery, Postage and Website</w:t>
      </w:r>
    </w:p>
    <w:p w14:paraId="4E9513A4" w14:textId="77777777" w:rsidR="00701CC9" w:rsidRDefault="00701CC9" w:rsidP="00701CC9">
      <w:pPr>
        <w:pStyle w:val="NormalWeb"/>
        <w:rPr>
          <w:color w:val="000000"/>
          <w:sz w:val="27"/>
          <w:szCs w:val="27"/>
        </w:rPr>
      </w:pPr>
      <w:r>
        <w:rPr>
          <w:color w:val="000000"/>
          <w:sz w:val="27"/>
          <w:szCs w:val="27"/>
        </w:rPr>
        <w:t>The cost in the year was £276, the main expenditure items within this head were Website maintenance£62, and TV Licence £159</w:t>
      </w:r>
    </w:p>
    <w:p w14:paraId="481F6520" w14:textId="77777777" w:rsidR="00701CC9" w:rsidRDefault="00701CC9" w:rsidP="00701CC9">
      <w:pPr>
        <w:pStyle w:val="NormalWeb"/>
        <w:rPr>
          <w:color w:val="000000"/>
          <w:sz w:val="27"/>
          <w:szCs w:val="27"/>
        </w:rPr>
      </w:pPr>
      <w:r>
        <w:rPr>
          <w:color w:val="000000"/>
          <w:sz w:val="27"/>
          <w:szCs w:val="27"/>
        </w:rPr>
        <w:lastRenderedPageBreak/>
        <w:t>Asset Expenditure</w:t>
      </w:r>
    </w:p>
    <w:p w14:paraId="777761B3" w14:textId="77777777" w:rsidR="00701CC9" w:rsidRDefault="00701CC9" w:rsidP="00701CC9">
      <w:pPr>
        <w:pStyle w:val="NormalWeb"/>
        <w:rPr>
          <w:color w:val="000000"/>
          <w:sz w:val="27"/>
          <w:szCs w:val="27"/>
        </w:rPr>
      </w:pPr>
      <w:r>
        <w:rPr>
          <w:color w:val="000000"/>
          <w:sz w:val="27"/>
          <w:szCs w:val="27"/>
        </w:rPr>
        <w:t>The new assets acquired during the year were a total of £10,625:</w:t>
      </w:r>
    </w:p>
    <w:p w14:paraId="39EC1181" w14:textId="77777777" w:rsidR="00701CC9" w:rsidRDefault="00701CC9" w:rsidP="00701CC9">
      <w:pPr>
        <w:pStyle w:val="NormalWeb"/>
        <w:rPr>
          <w:color w:val="000000"/>
          <w:sz w:val="27"/>
          <w:szCs w:val="27"/>
        </w:rPr>
      </w:pPr>
      <w:r>
        <w:rPr>
          <w:color w:val="000000"/>
          <w:sz w:val="27"/>
          <w:szCs w:val="27"/>
        </w:rPr>
        <w:t>Commercial Dishwasher £2,556</w:t>
      </w:r>
    </w:p>
    <w:p w14:paraId="306856E8" w14:textId="77777777" w:rsidR="00701CC9" w:rsidRDefault="00701CC9" w:rsidP="00701CC9">
      <w:pPr>
        <w:pStyle w:val="NormalWeb"/>
        <w:rPr>
          <w:color w:val="000000"/>
          <w:sz w:val="27"/>
          <w:szCs w:val="27"/>
        </w:rPr>
      </w:pPr>
      <w:r>
        <w:rPr>
          <w:color w:val="000000"/>
          <w:sz w:val="27"/>
          <w:szCs w:val="27"/>
        </w:rPr>
        <w:t>Paxton 10 Automatic hall Entry and security system £6,437</w:t>
      </w:r>
    </w:p>
    <w:p w14:paraId="2DDAE257" w14:textId="77777777" w:rsidR="00701CC9" w:rsidRDefault="00701CC9" w:rsidP="00701CC9">
      <w:pPr>
        <w:pStyle w:val="NormalWeb"/>
        <w:rPr>
          <w:color w:val="000000"/>
          <w:sz w:val="27"/>
          <w:szCs w:val="27"/>
        </w:rPr>
      </w:pPr>
      <w:r>
        <w:rPr>
          <w:color w:val="000000"/>
          <w:sz w:val="27"/>
          <w:szCs w:val="27"/>
        </w:rPr>
        <w:t xml:space="preserve">WWI &amp; II Memorial Bench (located on St </w:t>
      </w:r>
      <w:proofErr w:type="spellStart"/>
      <w:r>
        <w:rPr>
          <w:color w:val="000000"/>
          <w:sz w:val="27"/>
          <w:szCs w:val="27"/>
        </w:rPr>
        <w:t>Owains</w:t>
      </w:r>
      <w:proofErr w:type="spellEnd"/>
      <w:r>
        <w:rPr>
          <w:color w:val="000000"/>
          <w:sz w:val="27"/>
          <w:szCs w:val="27"/>
        </w:rPr>
        <w:t xml:space="preserve"> green) £1932</w:t>
      </w:r>
    </w:p>
    <w:p w14:paraId="4129F833" w14:textId="77777777" w:rsidR="00701CC9" w:rsidRDefault="00701CC9" w:rsidP="00701CC9">
      <w:pPr>
        <w:pStyle w:val="NormalWeb"/>
        <w:rPr>
          <w:color w:val="000000"/>
          <w:sz w:val="27"/>
          <w:szCs w:val="27"/>
        </w:rPr>
      </w:pPr>
      <w:r>
        <w:rPr>
          <w:color w:val="000000"/>
          <w:sz w:val="27"/>
          <w:szCs w:val="27"/>
        </w:rPr>
        <w:t>The above brings the total assets bought by YCSA (excluding the property value of the Halls) to £74,683.</w:t>
      </w:r>
    </w:p>
    <w:p w14:paraId="02239925" w14:textId="77777777" w:rsidR="00701CC9" w:rsidRDefault="00701CC9" w:rsidP="00701CC9">
      <w:pPr>
        <w:pStyle w:val="NormalWeb"/>
        <w:rPr>
          <w:color w:val="000000"/>
          <w:sz w:val="27"/>
          <w:szCs w:val="27"/>
        </w:rPr>
      </w:pPr>
      <w:r>
        <w:rPr>
          <w:color w:val="000000"/>
          <w:sz w:val="27"/>
          <w:szCs w:val="27"/>
        </w:rPr>
        <w:t>Miscellaneous Expenditure and AGM</w:t>
      </w:r>
    </w:p>
    <w:p w14:paraId="2AB6C109" w14:textId="77777777" w:rsidR="00701CC9" w:rsidRDefault="00701CC9" w:rsidP="00701CC9">
      <w:pPr>
        <w:pStyle w:val="NormalWeb"/>
        <w:rPr>
          <w:color w:val="000000"/>
          <w:sz w:val="27"/>
          <w:szCs w:val="27"/>
        </w:rPr>
      </w:pPr>
      <w:r>
        <w:rPr>
          <w:color w:val="000000"/>
          <w:sz w:val="27"/>
          <w:szCs w:val="27"/>
        </w:rPr>
        <w:t>The main cost heads within this £776 item were</w:t>
      </w:r>
    </w:p>
    <w:p w14:paraId="401850A3" w14:textId="77777777" w:rsidR="00701CC9" w:rsidRDefault="00701CC9" w:rsidP="00701CC9">
      <w:pPr>
        <w:pStyle w:val="NormalWeb"/>
        <w:rPr>
          <w:color w:val="000000"/>
          <w:sz w:val="27"/>
          <w:szCs w:val="27"/>
        </w:rPr>
      </w:pPr>
      <w:r>
        <w:rPr>
          <w:color w:val="000000"/>
          <w:sz w:val="27"/>
          <w:szCs w:val="27"/>
        </w:rPr>
        <w:t xml:space="preserve">· </w:t>
      </w:r>
      <w:proofErr w:type="spellStart"/>
      <w:r>
        <w:rPr>
          <w:color w:val="000000"/>
          <w:sz w:val="27"/>
          <w:szCs w:val="27"/>
        </w:rPr>
        <w:t>Hallmaster</w:t>
      </w:r>
      <w:proofErr w:type="spellEnd"/>
      <w:r>
        <w:rPr>
          <w:color w:val="000000"/>
          <w:sz w:val="27"/>
          <w:szCs w:val="27"/>
        </w:rPr>
        <w:t xml:space="preserve"> subscription £238 – this is a new Hall booking and invoicing package that we introduced this year. It has already proved to be a brilliant system that meets our needs</w:t>
      </w:r>
    </w:p>
    <w:p w14:paraId="7FDA49F0" w14:textId="77777777" w:rsidR="00701CC9" w:rsidRDefault="00701CC9" w:rsidP="00701CC9">
      <w:pPr>
        <w:pStyle w:val="NormalWeb"/>
        <w:rPr>
          <w:color w:val="000000"/>
          <w:sz w:val="27"/>
          <w:szCs w:val="27"/>
        </w:rPr>
      </w:pPr>
      <w:r>
        <w:rPr>
          <w:color w:val="000000"/>
          <w:sz w:val="27"/>
          <w:szCs w:val="27"/>
        </w:rPr>
        <w:t>· Vale Premises Licence - £70</w:t>
      </w:r>
    </w:p>
    <w:p w14:paraId="74537C63" w14:textId="77777777" w:rsidR="00701CC9" w:rsidRDefault="00701CC9" w:rsidP="00701CC9">
      <w:pPr>
        <w:pStyle w:val="NormalWeb"/>
        <w:rPr>
          <w:color w:val="000000"/>
          <w:sz w:val="27"/>
          <w:szCs w:val="27"/>
        </w:rPr>
      </w:pPr>
      <w:r>
        <w:rPr>
          <w:color w:val="000000"/>
          <w:sz w:val="27"/>
          <w:szCs w:val="27"/>
        </w:rPr>
        <w:t>· Pathway 21 expenditure - £180</w:t>
      </w:r>
    </w:p>
    <w:p w14:paraId="41D7DA13" w14:textId="77777777" w:rsidR="00701CC9" w:rsidRDefault="00701CC9" w:rsidP="00701CC9">
      <w:pPr>
        <w:pStyle w:val="NormalWeb"/>
        <w:rPr>
          <w:color w:val="000000"/>
          <w:sz w:val="27"/>
          <w:szCs w:val="27"/>
        </w:rPr>
      </w:pPr>
      <w:r>
        <w:rPr>
          <w:color w:val="000000"/>
          <w:sz w:val="27"/>
          <w:szCs w:val="27"/>
        </w:rPr>
        <w:t>· AGM refreshments £100</w:t>
      </w:r>
    </w:p>
    <w:p w14:paraId="10D5EB57" w14:textId="77777777" w:rsidR="00701CC9" w:rsidRDefault="00701CC9" w:rsidP="00701CC9">
      <w:pPr>
        <w:pStyle w:val="NormalWeb"/>
        <w:rPr>
          <w:color w:val="000000"/>
          <w:sz w:val="27"/>
          <w:szCs w:val="27"/>
        </w:rPr>
      </w:pPr>
      <w:r>
        <w:rPr>
          <w:color w:val="000000"/>
          <w:sz w:val="27"/>
          <w:szCs w:val="27"/>
        </w:rPr>
        <w:t xml:space="preserve">· The balance is incidental expenditure – </w:t>
      </w:r>
      <w:proofErr w:type="spellStart"/>
      <w:r>
        <w:rPr>
          <w:color w:val="000000"/>
          <w:sz w:val="27"/>
          <w:szCs w:val="27"/>
        </w:rPr>
        <w:t>eg</w:t>
      </w:r>
      <w:proofErr w:type="spellEnd"/>
      <w:r>
        <w:rPr>
          <w:color w:val="000000"/>
          <w:sz w:val="27"/>
          <w:szCs w:val="27"/>
        </w:rPr>
        <w:t xml:space="preserve"> Mobile phones etc</w:t>
      </w:r>
    </w:p>
    <w:p w14:paraId="79B21350" w14:textId="77777777" w:rsidR="00701CC9" w:rsidRDefault="00701CC9" w:rsidP="00701CC9">
      <w:pPr>
        <w:pStyle w:val="NormalWeb"/>
        <w:rPr>
          <w:color w:val="000000"/>
          <w:sz w:val="27"/>
          <w:szCs w:val="27"/>
        </w:rPr>
      </w:pPr>
      <w:r>
        <w:rPr>
          <w:color w:val="000000"/>
          <w:sz w:val="27"/>
          <w:szCs w:val="27"/>
        </w:rPr>
        <w:t>Bank and Cash Balances</w:t>
      </w:r>
    </w:p>
    <w:p w14:paraId="3F9BD26F" w14:textId="77777777" w:rsidR="00701CC9" w:rsidRDefault="00701CC9" w:rsidP="00701CC9">
      <w:pPr>
        <w:pStyle w:val="NormalWeb"/>
        <w:rPr>
          <w:color w:val="000000"/>
          <w:sz w:val="27"/>
          <w:szCs w:val="27"/>
        </w:rPr>
      </w:pPr>
      <w:r>
        <w:rPr>
          <w:color w:val="000000"/>
          <w:sz w:val="27"/>
          <w:szCs w:val="27"/>
        </w:rPr>
        <w:t>Our bank balance at 31/03/24 stood at £61,339, this is an increase of £3,338 since 31/03/23.</w:t>
      </w:r>
    </w:p>
    <w:p w14:paraId="57E4B53A" w14:textId="38E53BDC" w:rsidR="00701CC9" w:rsidRDefault="00701CC9" w:rsidP="00701CC9">
      <w:pPr>
        <w:pStyle w:val="NormalWeb"/>
        <w:rPr>
          <w:color w:val="000000"/>
          <w:sz w:val="27"/>
          <w:szCs w:val="27"/>
        </w:rPr>
      </w:pPr>
      <w:r>
        <w:rPr>
          <w:color w:val="000000"/>
          <w:sz w:val="27"/>
          <w:szCs w:val="27"/>
        </w:rPr>
        <w:t>Whilst this seems very healthy,</w:t>
      </w:r>
      <w:r w:rsidR="003D3317">
        <w:rPr>
          <w:color w:val="000000"/>
          <w:sz w:val="27"/>
          <w:szCs w:val="27"/>
        </w:rPr>
        <w:t xml:space="preserve"> </w:t>
      </w:r>
      <w:r>
        <w:rPr>
          <w:color w:val="000000"/>
          <w:sz w:val="27"/>
          <w:szCs w:val="27"/>
        </w:rPr>
        <w:t>we need to keep sufficient reserves in hand to cover major essential maintenance. Such as replacing the roof, in the event that our grant applications are unsuccessful. In any event all grants require a substantial financial contribution from the grantee.</w:t>
      </w:r>
    </w:p>
    <w:p w14:paraId="7C096827" w14:textId="77777777" w:rsidR="00701CC9" w:rsidRDefault="00701CC9" w:rsidP="00701CC9">
      <w:pPr>
        <w:pStyle w:val="NormalWeb"/>
        <w:rPr>
          <w:color w:val="000000"/>
          <w:sz w:val="27"/>
          <w:szCs w:val="27"/>
        </w:rPr>
      </w:pPr>
      <w:r>
        <w:rPr>
          <w:color w:val="000000"/>
          <w:sz w:val="27"/>
          <w:szCs w:val="27"/>
        </w:rPr>
        <w:t>It should also be noted that our Constitution requires us to maintain a minimum reserve of 1.25 x our revenue, excluding grants, in the previous year. This demands a reserve of approximately £36,000.</w:t>
      </w:r>
    </w:p>
    <w:p w14:paraId="0FEDAA90" w14:textId="77777777" w:rsidR="00701CC9" w:rsidRDefault="00701CC9" w:rsidP="00701CC9">
      <w:pPr>
        <w:pStyle w:val="NormalWeb"/>
        <w:rPr>
          <w:color w:val="000000"/>
          <w:sz w:val="27"/>
          <w:szCs w:val="27"/>
        </w:rPr>
      </w:pPr>
      <w:r>
        <w:rPr>
          <w:color w:val="000000"/>
          <w:sz w:val="27"/>
          <w:szCs w:val="27"/>
        </w:rPr>
        <w:t>Reporting to Charity Commission</w:t>
      </w:r>
    </w:p>
    <w:p w14:paraId="2BB51CAC" w14:textId="77777777" w:rsidR="00701CC9" w:rsidRDefault="00701CC9" w:rsidP="00701CC9">
      <w:pPr>
        <w:pStyle w:val="NormalWeb"/>
        <w:rPr>
          <w:color w:val="000000"/>
          <w:sz w:val="27"/>
          <w:szCs w:val="27"/>
        </w:rPr>
      </w:pPr>
      <w:r>
        <w:rPr>
          <w:color w:val="000000"/>
          <w:sz w:val="27"/>
          <w:szCs w:val="27"/>
        </w:rPr>
        <w:lastRenderedPageBreak/>
        <w:t>The Accounts are, once again, being checked by Mr. Duncan Addisson who kindly acts as the Honorary Independent Financial Examiner to YCSA. Our sincere thanks are due to Mr Addisson for providing this service on a voluntary basis. The accounts will be reported to the Charity Commission once they are approved by the AGM. I hope that these accounts will be checked and approved by Mr Addison in good time for the AGM.</w:t>
      </w:r>
    </w:p>
    <w:p w14:paraId="3ED443E5" w14:textId="77777777" w:rsidR="00701CC9" w:rsidRDefault="00701CC9" w:rsidP="00701CC9">
      <w:pPr>
        <w:pStyle w:val="NormalWeb"/>
        <w:rPr>
          <w:color w:val="000000"/>
          <w:sz w:val="27"/>
          <w:szCs w:val="27"/>
        </w:rPr>
      </w:pPr>
      <w:r>
        <w:rPr>
          <w:color w:val="000000"/>
          <w:sz w:val="27"/>
          <w:szCs w:val="27"/>
        </w:rPr>
        <w:t>Conclusion</w:t>
      </w:r>
    </w:p>
    <w:p w14:paraId="703D89AC" w14:textId="77777777" w:rsidR="00701CC9" w:rsidRDefault="00701CC9" w:rsidP="00701CC9">
      <w:pPr>
        <w:pStyle w:val="NormalWeb"/>
        <w:rPr>
          <w:color w:val="000000"/>
          <w:sz w:val="27"/>
          <w:szCs w:val="27"/>
        </w:rPr>
      </w:pPr>
      <w:r>
        <w:rPr>
          <w:color w:val="000000"/>
          <w:sz w:val="27"/>
          <w:szCs w:val="27"/>
        </w:rPr>
        <w:t>It has been another satisfactory year for YCSA. We are in great shape and well equipped to continue to succeed in future years. This is due to the great work of the YCSA Committee and other volunteers.</w:t>
      </w:r>
    </w:p>
    <w:p w14:paraId="03D77164" w14:textId="77777777" w:rsidR="00701CC9" w:rsidRDefault="00701CC9" w:rsidP="00701CC9">
      <w:pPr>
        <w:pStyle w:val="NormalWeb"/>
        <w:rPr>
          <w:color w:val="000000"/>
          <w:sz w:val="27"/>
          <w:szCs w:val="27"/>
        </w:rPr>
      </w:pPr>
      <w:r>
        <w:rPr>
          <w:color w:val="000000"/>
          <w:sz w:val="27"/>
          <w:szCs w:val="27"/>
        </w:rPr>
        <w:t>After carrying out the Treasurer’s duties for 5 years, it is time for me to stand aside and hand over to a younger new Treasurer. I am very pleased to advised that Sian Jenkins has agreed to take over as Honorary Treasurer, subject to your agreement.</w:t>
      </w:r>
    </w:p>
    <w:p w14:paraId="7B25BE00" w14:textId="77777777" w:rsidR="00701CC9" w:rsidRDefault="00701CC9" w:rsidP="00701CC9">
      <w:pPr>
        <w:pStyle w:val="NormalWeb"/>
        <w:rPr>
          <w:color w:val="000000"/>
          <w:sz w:val="27"/>
          <w:szCs w:val="27"/>
        </w:rPr>
      </w:pPr>
      <w:r>
        <w:rPr>
          <w:color w:val="000000"/>
          <w:sz w:val="27"/>
          <w:szCs w:val="27"/>
        </w:rPr>
        <w:t>I commend this Treasurers Report to the AGM for your approval.</w:t>
      </w:r>
    </w:p>
    <w:p w14:paraId="71F6FA70" w14:textId="77777777" w:rsidR="00701CC9" w:rsidRDefault="00701CC9" w:rsidP="00701CC9">
      <w:pPr>
        <w:pStyle w:val="NormalWeb"/>
        <w:rPr>
          <w:color w:val="000000"/>
          <w:sz w:val="27"/>
          <w:szCs w:val="27"/>
        </w:rPr>
      </w:pPr>
      <w:r>
        <w:rPr>
          <w:color w:val="000000"/>
          <w:sz w:val="27"/>
          <w:szCs w:val="27"/>
        </w:rPr>
        <w:t>Signed for The Ystradowen Community and Sports Association</w:t>
      </w:r>
    </w:p>
    <w:p w14:paraId="2AF27F05" w14:textId="77777777" w:rsidR="00701CC9" w:rsidRDefault="00701CC9" w:rsidP="00701CC9">
      <w:pPr>
        <w:pStyle w:val="NormalWeb"/>
        <w:rPr>
          <w:color w:val="000000"/>
          <w:sz w:val="27"/>
          <w:szCs w:val="27"/>
        </w:rPr>
      </w:pPr>
      <w:r>
        <w:rPr>
          <w:color w:val="000000"/>
          <w:sz w:val="27"/>
          <w:szCs w:val="27"/>
        </w:rPr>
        <w:t>Registered Charity Number 515414</w:t>
      </w:r>
    </w:p>
    <w:p w14:paraId="33FF9EAF" w14:textId="77777777" w:rsidR="00701CC9" w:rsidRDefault="00701CC9" w:rsidP="00701CC9">
      <w:pPr>
        <w:pStyle w:val="NormalWeb"/>
        <w:rPr>
          <w:color w:val="000000"/>
          <w:sz w:val="27"/>
          <w:szCs w:val="27"/>
        </w:rPr>
      </w:pPr>
      <w:r>
        <w:rPr>
          <w:color w:val="000000"/>
          <w:sz w:val="27"/>
          <w:szCs w:val="27"/>
        </w:rPr>
        <w:t>David Thursfield</w:t>
      </w:r>
    </w:p>
    <w:p w14:paraId="70777E6E" w14:textId="77777777" w:rsidR="00701CC9" w:rsidRDefault="00701CC9" w:rsidP="00701CC9">
      <w:pPr>
        <w:pStyle w:val="NormalWeb"/>
        <w:rPr>
          <w:color w:val="000000"/>
          <w:sz w:val="27"/>
          <w:szCs w:val="27"/>
        </w:rPr>
      </w:pPr>
      <w:r>
        <w:rPr>
          <w:color w:val="000000"/>
          <w:sz w:val="27"/>
          <w:szCs w:val="27"/>
        </w:rPr>
        <w:t>Honorary Treasurer and Trustee</w:t>
      </w:r>
    </w:p>
    <w:p w14:paraId="333A4084" w14:textId="77777777" w:rsidR="00701CC9" w:rsidRDefault="00701CC9" w:rsidP="00701CC9">
      <w:pPr>
        <w:pStyle w:val="NormalWeb"/>
        <w:rPr>
          <w:color w:val="000000"/>
          <w:sz w:val="27"/>
          <w:szCs w:val="27"/>
        </w:rPr>
      </w:pPr>
      <w:r>
        <w:rPr>
          <w:color w:val="000000"/>
          <w:sz w:val="27"/>
          <w:szCs w:val="27"/>
        </w:rPr>
        <w:t>Dated 12th April 2024</w:t>
      </w:r>
    </w:p>
    <w:p w14:paraId="6F42DA09" w14:textId="77777777" w:rsidR="00186990" w:rsidRDefault="00186990">
      <w:pPr>
        <w:rPr>
          <w:rFonts w:ascii="Arial" w:hAnsi="Arial" w:cs="Arial"/>
          <w:sz w:val="24"/>
          <w:szCs w:val="24"/>
        </w:rPr>
      </w:pPr>
    </w:p>
    <w:p w14:paraId="6CE093F1" w14:textId="766A9EFE" w:rsidR="00186990" w:rsidRDefault="00186990">
      <w:pPr>
        <w:rPr>
          <w:rFonts w:ascii="Arial" w:hAnsi="Arial" w:cs="Arial"/>
          <w:sz w:val="24"/>
          <w:szCs w:val="24"/>
        </w:rPr>
      </w:pPr>
    </w:p>
    <w:p w14:paraId="483E3E2A" w14:textId="77777777" w:rsidR="00186990" w:rsidRDefault="00186990">
      <w:pPr>
        <w:rPr>
          <w:rFonts w:ascii="Arial" w:hAnsi="Arial" w:cs="Arial"/>
          <w:sz w:val="24"/>
          <w:szCs w:val="24"/>
        </w:rPr>
      </w:pPr>
    </w:p>
    <w:p w14:paraId="3953E6C4" w14:textId="77777777" w:rsidR="00186990" w:rsidRDefault="00186990">
      <w:pPr>
        <w:rPr>
          <w:rFonts w:ascii="Arial" w:hAnsi="Arial" w:cs="Arial"/>
          <w:sz w:val="24"/>
          <w:szCs w:val="24"/>
        </w:rPr>
      </w:pPr>
    </w:p>
    <w:p w14:paraId="4D37EF45" w14:textId="77777777" w:rsidR="00186990" w:rsidRDefault="00186990">
      <w:pPr>
        <w:rPr>
          <w:rFonts w:ascii="Arial" w:hAnsi="Arial" w:cs="Arial"/>
          <w:sz w:val="24"/>
          <w:szCs w:val="24"/>
        </w:rPr>
      </w:pPr>
    </w:p>
    <w:p w14:paraId="2061B53B" w14:textId="77777777" w:rsidR="00186990" w:rsidRDefault="00186990">
      <w:pPr>
        <w:rPr>
          <w:rFonts w:ascii="Arial" w:hAnsi="Arial" w:cs="Arial"/>
          <w:sz w:val="24"/>
          <w:szCs w:val="24"/>
        </w:rPr>
      </w:pPr>
    </w:p>
    <w:p w14:paraId="43D341E5" w14:textId="73626936" w:rsidR="00186990" w:rsidRDefault="00186990">
      <w:pPr>
        <w:rPr>
          <w:rFonts w:ascii="Arial" w:hAnsi="Arial" w:cs="Arial"/>
          <w:sz w:val="24"/>
          <w:szCs w:val="24"/>
        </w:rPr>
      </w:pPr>
    </w:p>
    <w:p w14:paraId="341CD92E" w14:textId="77777777" w:rsidR="00186990" w:rsidRDefault="00186990">
      <w:pPr>
        <w:rPr>
          <w:rFonts w:ascii="Arial" w:hAnsi="Arial" w:cs="Arial"/>
          <w:sz w:val="24"/>
          <w:szCs w:val="24"/>
        </w:rPr>
      </w:pPr>
    </w:p>
    <w:p w14:paraId="7CA5622B" w14:textId="77777777" w:rsidR="00186990" w:rsidRDefault="00186990">
      <w:pPr>
        <w:rPr>
          <w:rFonts w:ascii="Arial" w:hAnsi="Arial" w:cs="Arial"/>
          <w:sz w:val="24"/>
          <w:szCs w:val="24"/>
        </w:rPr>
      </w:pPr>
    </w:p>
    <w:p w14:paraId="686D3873" w14:textId="77777777" w:rsidR="00186990" w:rsidRDefault="00186990">
      <w:pPr>
        <w:rPr>
          <w:rFonts w:ascii="Arial" w:hAnsi="Arial" w:cs="Arial"/>
          <w:sz w:val="24"/>
          <w:szCs w:val="24"/>
        </w:rPr>
      </w:pPr>
    </w:p>
    <w:p w14:paraId="3F8056B9" w14:textId="77777777" w:rsidR="00BF5DA0" w:rsidRDefault="00BF5DA0">
      <w:pPr>
        <w:pStyle w:val="Heading1"/>
        <w:tabs>
          <w:tab w:val="center" w:pos="4421"/>
          <w:tab w:val="right" w:pos="9414"/>
        </w:tabs>
        <w:ind w:left="0" w:firstLine="0"/>
      </w:pPr>
      <w:r>
        <w:lastRenderedPageBreak/>
        <w:t>Net Income</w:t>
      </w:r>
      <w:r>
        <w:tab/>
        <w:t>3,338.37</w:t>
      </w:r>
      <w:r>
        <w:tab/>
        <w:t>7,955.48</w:t>
      </w:r>
    </w:p>
    <w:p w14:paraId="398BCAD4" w14:textId="77777777" w:rsidR="00BF5DA0" w:rsidRDefault="00BF5DA0">
      <w:pPr>
        <w:spacing w:after="634"/>
        <w:ind w:left="3668"/>
      </w:pPr>
      <w:r>
        <w:rPr>
          <w:noProof/>
        </w:rPr>
        <w:drawing>
          <wp:inline distT="0" distB="0" distL="0" distR="0" wp14:anchorId="7A5BE9BD" wp14:editId="3322E1E9">
            <wp:extent cx="737715" cy="30483"/>
            <wp:effectExtent l="0" t="0" r="0" b="0"/>
            <wp:docPr id="1763" name="Picture 1763"/>
            <wp:cNvGraphicFramePr/>
            <a:graphic xmlns:a="http://schemas.openxmlformats.org/drawingml/2006/main">
              <a:graphicData uri="http://schemas.openxmlformats.org/drawingml/2006/picture">
                <pic:pic xmlns:pic="http://schemas.openxmlformats.org/drawingml/2006/picture">
                  <pic:nvPicPr>
                    <pic:cNvPr id="1763" name="Picture 1763"/>
                    <pic:cNvPicPr/>
                  </pic:nvPicPr>
                  <pic:blipFill>
                    <a:blip r:embed="rId8"/>
                    <a:stretch>
                      <a:fillRect/>
                    </a:stretch>
                  </pic:blipFill>
                  <pic:spPr>
                    <a:xfrm>
                      <a:off x="0" y="0"/>
                      <a:ext cx="737715" cy="30483"/>
                    </a:xfrm>
                    <a:prstGeom prst="rect">
                      <a:avLst/>
                    </a:prstGeom>
                  </pic:spPr>
                </pic:pic>
              </a:graphicData>
            </a:graphic>
          </wp:inline>
        </w:drawing>
      </w:r>
    </w:p>
    <w:tbl>
      <w:tblPr>
        <w:tblStyle w:val="TableGrid0"/>
        <w:tblW w:w="9390" w:type="dxa"/>
        <w:tblInd w:w="-5" w:type="dxa"/>
        <w:tblCellMar>
          <w:top w:w="0" w:type="dxa"/>
          <w:left w:w="0" w:type="dxa"/>
          <w:bottom w:w="0" w:type="dxa"/>
          <w:right w:w="0" w:type="dxa"/>
        </w:tblCellMar>
        <w:tblLook w:val="04A0" w:firstRow="1" w:lastRow="0" w:firstColumn="1" w:lastColumn="0" w:noHBand="0" w:noVBand="1"/>
      </w:tblPr>
      <w:tblGrid>
        <w:gridCol w:w="3654"/>
        <w:gridCol w:w="1304"/>
        <w:gridCol w:w="1236"/>
        <w:gridCol w:w="2459"/>
        <w:gridCol w:w="737"/>
      </w:tblGrid>
      <w:tr w:rsidR="00BF5DA0" w14:paraId="27D5E5AD" w14:textId="77777777">
        <w:trPr>
          <w:trHeight w:val="184"/>
        </w:trPr>
        <w:tc>
          <w:tcPr>
            <w:tcW w:w="3672" w:type="dxa"/>
            <w:tcBorders>
              <w:top w:val="nil"/>
              <w:left w:val="nil"/>
              <w:bottom w:val="nil"/>
              <w:right w:val="nil"/>
            </w:tcBorders>
          </w:tcPr>
          <w:p w14:paraId="42F0F5C4" w14:textId="77777777" w:rsidR="00BF5DA0" w:rsidRDefault="00BF5DA0">
            <w:pPr>
              <w:spacing w:after="0"/>
              <w:ind w:left="10"/>
            </w:pPr>
            <w:r>
              <w:rPr>
                <w:sz w:val="18"/>
              </w:rPr>
              <w:t>INCOME</w:t>
            </w:r>
          </w:p>
        </w:tc>
        <w:tc>
          <w:tcPr>
            <w:tcW w:w="1306" w:type="dxa"/>
            <w:tcBorders>
              <w:top w:val="nil"/>
              <w:left w:val="nil"/>
              <w:bottom w:val="nil"/>
              <w:right w:val="nil"/>
            </w:tcBorders>
          </w:tcPr>
          <w:p w14:paraId="3111365F" w14:textId="77777777" w:rsidR="00BF5DA0" w:rsidRDefault="00BF5DA0"/>
        </w:tc>
        <w:tc>
          <w:tcPr>
            <w:tcW w:w="1239" w:type="dxa"/>
            <w:tcBorders>
              <w:top w:val="nil"/>
              <w:left w:val="nil"/>
              <w:bottom w:val="nil"/>
              <w:right w:val="nil"/>
            </w:tcBorders>
          </w:tcPr>
          <w:p w14:paraId="7C5FB000" w14:textId="77777777" w:rsidR="00BF5DA0" w:rsidRDefault="00BF5DA0"/>
        </w:tc>
        <w:tc>
          <w:tcPr>
            <w:tcW w:w="2477" w:type="dxa"/>
            <w:tcBorders>
              <w:top w:val="nil"/>
              <w:left w:val="nil"/>
              <w:bottom w:val="nil"/>
              <w:right w:val="nil"/>
            </w:tcBorders>
          </w:tcPr>
          <w:p w14:paraId="7DEFF9DD" w14:textId="77777777" w:rsidR="00BF5DA0" w:rsidRDefault="00BF5DA0"/>
        </w:tc>
        <w:tc>
          <w:tcPr>
            <w:tcW w:w="696" w:type="dxa"/>
            <w:tcBorders>
              <w:top w:val="nil"/>
              <w:left w:val="nil"/>
              <w:bottom w:val="nil"/>
              <w:right w:val="nil"/>
            </w:tcBorders>
          </w:tcPr>
          <w:p w14:paraId="7A519BE0" w14:textId="77777777" w:rsidR="00BF5DA0" w:rsidRDefault="00BF5DA0"/>
        </w:tc>
      </w:tr>
      <w:tr w:rsidR="00BF5DA0" w14:paraId="6CFB841B" w14:textId="77777777">
        <w:trPr>
          <w:trHeight w:val="197"/>
        </w:trPr>
        <w:tc>
          <w:tcPr>
            <w:tcW w:w="3672" w:type="dxa"/>
            <w:tcBorders>
              <w:top w:val="nil"/>
              <w:left w:val="nil"/>
              <w:bottom w:val="nil"/>
              <w:right w:val="nil"/>
            </w:tcBorders>
          </w:tcPr>
          <w:p w14:paraId="53D8D6B8" w14:textId="77777777" w:rsidR="00BF5DA0" w:rsidRDefault="00BF5DA0">
            <w:pPr>
              <w:spacing w:after="0"/>
              <w:ind w:left="14"/>
            </w:pPr>
            <w:r>
              <w:rPr>
                <w:sz w:val="18"/>
              </w:rPr>
              <w:t>Hall Hire</w:t>
            </w:r>
          </w:p>
        </w:tc>
        <w:tc>
          <w:tcPr>
            <w:tcW w:w="1306" w:type="dxa"/>
            <w:tcBorders>
              <w:top w:val="nil"/>
              <w:left w:val="nil"/>
              <w:bottom w:val="nil"/>
              <w:right w:val="nil"/>
            </w:tcBorders>
          </w:tcPr>
          <w:p w14:paraId="40B22583" w14:textId="77777777" w:rsidR="00BF5DA0" w:rsidRDefault="00BF5DA0">
            <w:pPr>
              <w:spacing w:after="0"/>
              <w:ind w:left="120"/>
              <w:jc w:val="center"/>
            </w:pPr>
            <w:r>
              <w:rPr>
                <w:rFonts w:ascii="Times New Roman" w:eastAsia="Times New Roman" w:hAnsi="Times New Roman" w:cs="Times New Roman"/>
                <w:sz w:val="18"/>
              </w:rPr>
              <w:t>18,990.73</w:t>
            </w:r>
          </w:p>
        </w:tc>
        <w:tc>
          <w:tcPr>
            <w:tcW w:w="1239" w:type="dxa"/>
            <w:tcBorders>
              <w:top w:val="nil"/>
              <w:left w:val="nil"/>
              <w:bottom w:val="nil"/>
              <w:right w:val="nil"/>
            </w:tcBorders>
          </w:tcPr>
          <w:p w14:paraId="0D55F62C" w14:textId="77777777" w:rsidR="00BF5DA0" w:rsidRDefault="00BF5DA0">
            <w:pPr>
              <w:spacing w:after="0"/>
              <w:ind w:left="226"/>
            </w:pPr>
            <w:r>
              <w:rPr>
                <w:rFonts w:ascii="Times New Roman" w:eastAsia="Times New Roman" w:hAnsi="Times New Roman" w:cs="Times New Roman"/>
                <w:sz w:val="18"/>
              </w:rPr>
              <w:t>18,990.73</w:t>
            </w:r>
          </w:p>
        </w:tc>
        <w:tc>
          <w:tcPr>
            <w:tcW w:w="2477" w:type="dxa"/>
            <w:tcBorders>
              <w:top w:val="nil"/>
              <w:left w:val="nil"/>
              <w:bottom w:val="nil"/>
              <w:right w:val="nil"/>
            </w:tcBorders>
          </w:tcPr>
          <w:p w14:paraId="35D1B8D2" w14:textId="77777777" w:rsidR="00BF5DA0" w:rsidRDefault="00BF5DA0"/>
        </w:tc>
        <w:tc>
          <w:tcPr>
            <w:tcW w:w="696" w:type="dxa"/>
            <w:tcBorders>
              <w:top w:val="nil"/>
              <w:left w:val="nil"/>
              <w:bottom w:val="nil"/>
              <w:right w:val="nil"/>
            </w:tcBorders>
          </w:tcPr>
          <w:p w14:paraId="49AC2B07" w14:textId="77777777" w:rsidR="00BF5DA0" w:rsidRDefault="00BF5DA0">
            <w:pPr>
              <w:spacing w:after="0"/>
              <w:ind w:left="14"/>
              <w:jc w:val="both"/>
            </w:pPr>
            <w:r>
              <w:rPr>
                <w:rFonts w:ascii="Times New Roman" w:eastAsia="Times New Roman" w:hAnsi="Times New Roman" w:cs="Times New Roman"/>
                <w:sz w:val="18"/>
              </w:rPr>
              <w:t>17,811.00</w:t>
            </w:r>
          </w:p>
        </w:tc>
      </w:tr>
      <w:tr w:rsidR="00BF5DA0" w14:paraId="6AECC38F" w14:textId="77777777">
        <w:trPr>
          <w:trHeight w:val="210"/>
        </w:trPr>
        <w:tc>
          <w:tcPr>
            <w:tcW w:w="3672" w:type="dxa"/>
            <w:tcBorders>
              <w:top w:val="nil"/>
              <w:left w:val="nil"/>
              <w:bottom w:val="nil"/>
              <w:right w:val="nil"/>
            </w:tcBorders>
          </w:tcPr>
          <w:p w14:paraId="0807F47A" w14:textId="77777777" w:rsidR="00BF5DA0" w:rsidRDefault="00BF5DA0">
            <w:pPr>
              <w:spacing w:after="0"/>
              <w:ind w:left="14"/>
            </w:pPr>
            <w:r>
              <w:rPr>
                <w:sz w:val="18"/>
              </w:rPr>
              <w:t>Events Income</w:t>
            </w:r>
          </w:p>
        </w:tc>
        <w:tc>
          <w:tcPr>
            <w:tcW w:w="1306" w:type="dxa"/>
            <w:tcBorders>
              <w:top w:val="nil"/>
              <w:left w:val="nil"/>
              <w:bottom w:val="nil"/>
              <w:right w:val="nil"/>
            </w:tcBorders>
          </w:tcPr>
          <w:p w14:paraId="343A98C1" w14:textId="77777777" w:rsidR="00BF5DA0" w:rsidRDefault="00BF5DA0">
            <w:pPr>
              <w:spacing w:after="0"/>
              <w:ind w:left="461"/>
            </w:pPr>
            <w:r>
              <w:rPr>
                <w:rFonts w:ascii="Times New Roman" w:eastAsia="Times New Roman" w:hAnsi="Times New Roman" w:cs="Times New Roman"/>
                <w:sz w:val="18"/>
              </w:rPr>
              <w:t>5,737.93</w:t>
            </w:r>
          </w:p>
        </w:tc>
        <w:tc>
          <w:tcPr>
            <w:tcW w:w="1239" w:type="dxa"/>
            <w:tcBorders>
              <w:top w:val="nil"/>
              <w:left w:val="nil"/>
              <w:bottom w:val="nil"/>
              <w:right w:val="nil"/>
            </w:tcBorders>
          </w:tcPr>
          <w:p w14:paraId="4702F2F0" w14:textId="77777777" w:rsidR="00BF5DA0" w:rsidRDefault="00BF5DA0">
            <w:pPr>
              <w:spacing w:after="0"/>
              <w:ind w:right="29"/>
              <w:jc w:val="center"/>
            </w:pPr>
            <w:r>
              <w:rPr>
                <w:rFonts w:ascii="Times New Roman" w:eastAsia="Times New Roman" w:hAnsi="Times New Roman" w:cs="Times New Roman"/>
                <w:sz w:val="18"/>
              </w:rPr>
              <w:t>5,737.93</w:t>
            </w:r>
          </w:p>
        </w:tc>
        <w:tc>
          <w:tcPr>
            <w:tcW w:w="2477" w:type="dxa"/>
            <w:tcBorders>
              <w:top w:val="nil"/>
              <w:left w:val="nil"/>
              <w:bottom w:val="nil"/>
              <w:right w:val="nil"/>
            </w:tcBorders>
          </w:tcPr>
          <w:p w14:paraId="572EBE53" w14:textId="77777777" w:rsidR="00BF5DA0" w:rsidRDefault="00BF5DA0"/>
        </w:tc>
        <w:tc>
          <w:tcPr>
            <w:tcW w:w="696" w:type="dxa"/>
            <w:tcBorders>
              <w:top w:val="nil"/>
              <w:left w:val="nil"/>
              <w:bottom w:val="nil"/>
              <w:right w:val="nil"/>
            </w:tcBorders>
          </w:tcPr>
          <w:p w14:paraId="37484786" w14:textId="77777777" w:rsidR="00BF5DA0" w:rsidRDefault="00BF5DA0">
            <w:pPr>
              <w:spacing w:after="0"/>
              <w:ind w:left="96"/>
            </w:pPr>
            <w:r>
              <w:rPr>
                <w:rFonts w:ascii="Times New Roman" w:eastAsia="Times New Roman" w:hAnsi="Times New Roman" w:cs="Times New Roman"/>
                <w:sz w:val="18"/>
              </w:rPr>
              <w:t>6,738.76</w:t>
            </w:r>
          </w:p>
        </w:tc>
      </w:tr>
      <w:tr w:rsidR="00BF5DA0" w14:paraId="064FF417" w14:textId="77777777">
        <w:trPr>
          <w:trHeight w:val="417"/>
        </w:trPr>
        <w:tc>
          <w:tcPr>
            <w:tcW w:w="3672" w:type="dxa"/>
            <w:tcBorders>
              <w:top w:val="nil"/>
              <w:left w:val="nil"/>
              <w:bottom w:val="nil"/>
              <w:right w:val="nil"/>
            </w:tcBorders>
          </w:tcPr>
          <w:p w14:paraId="181723A9" w14:textId="77777777" w:rsidR="00BF5DA0" w:rsidRDefault="00BF5DA0">
            <w:pPr>
              <w:spacing w:after="0"/>
              <w:ind w:left="15" w:right="1119" w:hanging="10"/>
              <w:jc w:val="both"/>
            </w:pPr>
            <w:r>
              <w:rPr>
                <w:sz w:val="18"/>
              </w:rPr>
              <w:t>COMMUNITY Cinema Income FAMILY Cinema Income</w:t>
            </w:r>
          </w:p>
        </w:tc>
        <w:tc>
          <w:tcPr>
            <w:tcW w:w="1306" w:type="dxa"/>
            <w:tcBorders>
              <w:top w:val="nil"/>
              <w:left w:val="nil"/>
              <w:bottom w:val="nil"/>
              <w:right w:val="nil"/>
            </w:tcBorders>
          </w:tcPr>
          <w:p w14:paraId="4ABFD4A6" w14:textId="77777777" w:rsidR="00BF5DA0" w:rsidRDefault="00BF5DA0">
            <w:pPr>
              <w:spacing w:after="0"/>
              <w:ind w:left="461"/>
            </w:pPr>
            <w:r>
              <w:rPr>
                <w:rFonts w:ascii="Times New Roman" w:eastAsia="Times New Roman" w:hAnsi="Times New Roman" w:cs="Times New Roman"/>
                <w:sz w:val="18"/>
              </w:rPr>
              <w:t>2,678.99</w:t>
            </w:r>
          </w:p>
        </w:tc>
        <w:tc>
          <w:tcPr>
            <w:tcW w:w="1239" w:type="dxa"/>
            <w:tcBorders>
              <w:top w:val="nil"/>
              <w:left w:val="nil"/>
              <w:bottom w:val="nil"/>
              <w:right w:val="nil"/>
            </w:tcBorders>
          </w:tcPr>
          <w:p w14:paraId="3C4DBE5E" w14:textId="77777777" w:rsidR="00BF5DA0" w:rsidRDefault="00BF5DA0">
            <w:pPr>
              <w:spacing w:after="0"/>
              <w:ind w:right="29"/>
              <w:jc w:val="center"/>
            </w:pPr>
            <w:r>
              <w:rPr>
                <w:rFonts w:ascii="Times New Roman" w:eastAsia="Times New Roman" w:hAnsi="Times New Roman" w:cs="Times New Roman"/>
                <w:sz w:val="18"/>
              </w:rPr>
              <w:t>2,678.99</w:t>
            </w:r>
          </w:p>
        </w:tc>
        <w:tc>
          <w:tcPr>
            <w:tcW w:w="2477" w:type="dxa"/>
            <w:tcBorders>
              <w:top w:val="nil"/>
              <w:left w:val="nil"/>
              <w:bottom w:val="nil"/>
              <w:right w:val="nil"/>
            </w:tcBorders>
          </w:tcPr>
          <w:p w14:paraId="0D8D02BB" w14:textId="77777777" w:rsidR="00BF5DA0" w:rsidRDefault="00BF5DA0"/>
        </w:tc>
        <w:tc>
          <w:tcPr>
            <w:tcW w:w="696" w:type="dxa"/>
            <w:tcBorders>
              <w:top w:val="nil"/>
              <w:left w:val="nil"/>
              <w:bottom w:val="nil"/>
              <w:right w:val="nil"/>
            </w:tcBorders>
          </w:tcPr>
          <w:p w14:paraId="75AE6698" w14:textId="77777777" w:rsidR="00BF5DA0" w:rsidRDefault="00BF5DA0">
            <w:pPr>
              <w:spacing w:after="0"/>
              <w:ind w:left="96"/>
            </w:pPr>
            <w:r>
              <w:rPr>
                <w:rFonts w:ascii="Times New Roman" w:eastAsia="Times New Roman" w:hAnsi="Times New Roman" w:cs="Times New Roman"/>
                <w:sz w:val="18"/>
              </w:rPr>
              <w:t>3,239.64</w:t>
            </w:r>
          </w:p>
          <w:p w14:paraId="3EA2CAEE" w14:textId="77777777" w:rsidR="00BF5DA0" w:rsidRDefault="00BF5DA0">
            <w:pPr>
              <w:spacing w:after="0"/>
              <w:ind w:right="5"/>
              <w:jc w:val="right"/>
            </w:pPr>
            <w:r>
              <w:rPr>
                <w:rFonts w:ascii="Times New Roman" w:eastAsia="Times New Roman" w:hAnsi="Times New Roman" w:cs="Times New Roman"/>
                <w:sz w:val="18"/>
              </w:rPr>
              <w:t>100.00</w:t>
            </w:r>
          </w:p>
        </w:tc>
      </w:tr>
      <w:tr w:rsidR="00BF5DA0" w14:paraId="47302BD1" w14:textId="77777777">
        <w:trPr>
          <w:trHeight w:val="1053"/>
        </w:trPr>
        <w:tc>
          <w:tcPr>
            <w:tcW w:w="3672" w:type="dxa"/>
            <w:tcBorders>
              <w:top w:val="nil"/>
              <w:left w:val="nil"/>
              <w:bottom w:val="nil"/>
              <w:right w:val="nil"/>
            </w:tcBorders>
          </w:tcPr>
          <w:p w14:paraId="4453D1D9" w14:textId="77777777" w:rsidR="00BF5DA0" w:rsidRDefault="00BF5DA0">
            <w:pPr>
              <w:spacing w:after="0"/>
              <w:ind w:left="5"/>
            </w:pPr>
            <w:r>
              <w:rPr>
                <w:sz w:val="18"/>
              </w:rPr>
              <w:t>Grant income</w:t>
            </w:r>
          </w:p>
          <w:p w14:paraId="5EA65436" w14:textId="77777777" w:rsidR="00BF5DA0" w:rsidRDefault="00BF5DA0">
            <w:pPr>
              <w:spacing w:after="0"/>
              <w:ind w:left="5"/>
            </w:pPr>
            <w:r>
              <w:rPr>
                <w:sz w:val="18"/>
              </w:rPr>
              <w:t>GVS Winter Pressures Grant</w:t>
            </w:r>
          </w:p>
          <w:p w14:paraId="2DF9886A" w14:textId="77777777" w:rsidR="00BF5DA0" w:rsidRDefault="00BF5DA0">
            <w:pPr>
              <w:spacing w:after="0"/>
            </w:pPr>
            <w:r>
              <w:rPr>
                <w:sz w:val="18"/>
              </w:rPr>
              <w:t>VOG SCF for Paxton 10</w:t>
            </w:r>
          </w:p>
          <w:p w14:paraId="58F31A75" w14:textId="77777777" w:rsidR="00BF5DA0" w:rsidRDefault="00BF5DA0">
            <w:pPr>
              <w:spacing w:after="0"/>
              <w:ind w:left="14"/>
            </w:pPr>
            <w:r>
              <w:rPr>
                <w:sz w:val="18"/>
              </w:rPr>
              <w:t>Nat Grid Community Fund</w:t>
            </w:r>
          </w:p>
          <w:p w14:paraId="014ACD14" w14:textId="77777777" w:rsidR="00BF5DA0" w:rsidRDefault="00BF5DA0">
            <w:pPr>
              <w:spacing w:after="0"/>
              <w:ind w:left="14"/>
            </w:pPr>
            <w:r>
              <w:rPr>
                <w:sz w:val="18"/>
              </w:rPr>
              <w:t xml:space="preserve">Local Giving for </w:t>
            </w:r>
            <w:proofErr w:type="spellStart"/>
            <w:r>
              <w:rPr>
                <w:sz w:val="18"/>
              </w:rPr>
              <w:t>Petanque</w:t>
            </w:r>
            <w:proofErr w:type="spellEnd"/>
          </w:p>
        </w:tc>
        <w:tc>
          <w:tcPr>
            <w:tcW w:w="1306" w:type="dxa"/>
            <w:tcBorders>
              <w:top w:val="nil"/>
              <w:left w:val="nil"/>
              <w:bottom w:val="nil"/>
              <w:right w:val="nil"/>
            </w:tcBorders>
          </w:tcPr>
          <w:p w14:paraId="2DAA3230" w14:textId="77777777" w:rsidR="00BF5DA0" w:rsidRDefault="00BF5DA0">
            <w:pPr>
              <w:spacing w:after="0"/>
              <w:ind w:left="461"/>
            </w:pPr>
            <w:r>
              <w:rPr>
                <w:rFonts w:ascii="Times New Roman" w:eastAsia="Times New Roman" w:hAnsi="Times New Roman" w:cs="Times New Roman"/>
                <w:sz w:val="18"/>
              </w:rPr>
              <w:t>6,284.50</w:t>
            </w:r>
          </w:p>
        </w:tc>
        <w:tc>
          <w:tcPr>
            <w:tcW w:w="1239" w:type="dxa"/>
            <w:tcBorders>
              <w:top w:val="nil"/>
              <w:left w:val="nil"/>
              <w:bottom w:val="nil"/>
              <w:right w:val="nil"/>
            </w:tcBorders>
          </w:tcPr>
          <w:p w14:paraId="75541E92" w14:textId="77777777" w:rsidR="00BF5DA0" w:rsidRDefault="00BF5DA0">
            <w:pPr>
              <w:spacing w:after="0"/>
              <w:ind w:left="120"/>
              <w:jc w:val="center"/>
            </w:pPr>
            <w:r>
              <w:rPr>
                <w:rFonts w:ascii="Times New Roman" w:eastAsia="Times New Roman" w:hAnsi="Times New Roman" w:cs="Times New Roman"/>
                <w:sz w:val="18"/>
              </w:rPr>
              <w:t>864.50</w:t>
            </w:r>
          </w:p>
        </w:tc>
        <w:tc>
          <w:tcPr>
            <w:tcW w:w="2477" w:type="dxa"/>
            <w:tcBorders>
              <w:top w:val="nil"/>
              <w:left w:val="nil"/>
              <w:bottom w:val="nil"/>
              <w:right w:val="nil"/>
            </w:tcBorders>
            <w:vAlign w:val="bottom"/>
          </w:tcPr>
          <w:p w14:paraId="3725C927" w14:textId="77777777" w:rsidR="00BF5DA0" w:rsidRDefault="00BF5DA0">
            <w:pPr>
              <w:spacing w:after="0"/>
              <w:ind w:left="230"/>
            </w:pPr>
            <w:r>
              <w:rPr>
                <w:rFonts w:ascii="Times New Roman" w:eastAsia="Times New Roman" w:hAnsi="Times New Roman" w:cs="Times New Roman"/>
                <w:sz w:val="18"/>
              </w:rPr>
              <w:t>3,000.00</w:t>
            </w:r>
          </w:p>
          <w:p w14:paraId="3FA2B403" w14:textId="77777777" w:rsidR="00BF5DA0" w:rsidRDefault="00BF5DA0">
            <w:pPr>
              <w:spacing w:after="0"/>
              <w:ind w:left="230"/>
            </w:pPr>
            <w:r>
              <w:rPr>
                <w:rFonts w:ascii="Times New Roman" w:eastAsia="Times New Roman" w:hAnsi="Times New Roman" w:cs="Times New Roman"/>
                <w:sz w:val="18"/>
              </w:rPr>
              <w:t>2,420.00</w:t>
            </w:r>
          </w:p>
        </w:tc>
        <w:tc>
          <w:tcPr>
            <w:tcW w:w="696" w:type="dxa"/>
            <w:tcBorders>
              <w:top w:val="nil"/>
              <w:left w:val="nil"/>
              <w:bottom w:val="nil"/>
              <w:right w:val="nil"/>
            </w:tcBorders>
          </w:tcPr>
          <w:p w14:paraId="5FE09E92" w14:textId="77777777" w:rsidR="00BF5DA0" w:rsidRDefault="00BF5DA0">
            <w:pPr>
              <w:spacing w:after="0"/>
              <w:ind w:left="14"/>
              <w:jc w:val="both"/>
            </w:pPr>
            <w:r>
              <w:rPr>
                <w:rFonts w:ascii="Times New Roman" w:eastAsia="Times New Roman" w:hAnsi="Times New Roman" w:cs="Times New Roman"/>
                <w:sz w:val="18"/>
              </w:rPr>
              <w:t>16,346.28</w:t>
            </w:r>
          </w:p>
        </w:tc>
      </w:tr>
      <w:tr w:rsidR="00BF5DA0" w14:paraId="4CF7A4C5" w14:textId="77777777">
        <w:trPr>
          <w:trHeight w:val="207"/>
        </w:trPr>
        <w:tc>
          <w:tcPr>
            <w:tcW w:w="3672" w:type="dxa"/>
            <w:tcBorders>
              <w:top w:val="nil"/>
              <w:left w:val="nil"/>
              <w:bottom w:val="nil"/>
              <w:right w:val="nil"/>
            </w:tcBorders>
          </w:tcPr>
          <w:p w14:paraId="1E0DD688" w14:textId="77777777" w:rsidR="00BF5DA0" w:rsidRDefault="00BF5DA0">
            <w:pPr>
              <w:spacing w:after="0"/>
              <w:ind w:left="10"/>
            </w:pPr>
            <w:r>
              <w:rPr>
                <w:sz w:val="18"/>
              </w:rPr>
              <w:t>Other income Incl. donations &amp; Pathway 21</w:t>
            </w:r>
          </w:p>
        </w:tc>
        <w:tc>
          <w:tcPr>
            <w:tcW w:w="1306" w:type="dxa"/>
            <w:tcBorders>
              <w:top w:val="nil"/>
              <w:left w:val="nil"/>
              <w:bottom w:val="nil"/>
              <w:right w:val="nil"/>
            </w:tcBorders>
          </w:tcPr>
          <w:p w14:paraId="13EBDE93" w14:textId="77777777" w:rsidR="00BF5DA0" w:rsidRDefault="00BF5DA0">
            <w:pPr>
              <w:spacing w:after="0"/>
              <w:ind w:left="600"/>
            </w:pPr>
            <w:r>
              <w:rPr>
                <w:rFonts w:ascii="Times New Roman" w:eastAsia="Times New Roman" w:hAnsi="Times New Roman" w:cs="Times New Roman"/>
                <w:sz w:val="18"/>
              </w:rPr>
              <w:t>520.00</w:t>
            </w:r>
          </w:p>
        </w:tc>
        <w:tc>
          <w:tcPr>
            <w:tcW w:w="1239" w:type="dxa"/>
            <w:tcBorders>
              <w:top w:val="nil"/>
              <w:left w:val="nil"/>
              <w:bottom w:val="nil"/>
              <w:right w:val="nil"/>
            </w:tcBorders>
          </w:tcPr>
          <w:p w14:paraId="5AC66599" w14:textId="77777777" w:rsidR="00BF5DA0" w:rsidRDefault="00BF5DA0">
            <w:pPr>
              <w:spacing w:after="0"/>
              <w:ind w:left="125"/>
              <w:jc w:val="center"/>
            </w:pPr>
            <w:r>
              <w:rPr>
                <w:rFonts w:ascii="Times New Roman" w:eastAsia="Times New Roman" w:hAnsi="Times New Roman" w:cs="Times New Roman"/>
                <w:sz w:val="18"/>
              </w:rPr>
              <w:t>520.00</w:t>
            </w:r>
          </w:p>
        </w:tc>
        <w:tc>
          <w:tcPr>
            <w:tcW w:w="2477" w:type="dxa"/>
            <w:tcBorders>
              <w:top w:val="nil"/>
              <w:left w:val="nil"/>
              <w:bottom w:val="nil"/>
              <w:right w:val="nil"/>
            </w:tcBorders>
          </w:tcPr>
          <w:p w14:paraId="08348144" w14:textId="77777777" w:rsidR="00BF5DA0" w:rsidRDefault="00BF5DA0"/>
        </w:tc>
        <w:tc>
          <w:tcPr>
            <w:tcW w:w="696" w:type="dxa"/>
            <w:tcBorders>
              <w:top w:val="nil"/>
              <w:left w:val="nil"/>
              <w:bottom w:val="nil"/>
              <w:right w:val="nil"/>
            </w:tcBorders>
          </w:tcPr>
          <w:p w14:paraId="614FC9A5" w14:textId="77777777" w:rsidR="00BF5DA0" w:rsidRDefault="00BF5DA0">
            <w:pPr>
              <w:spacing w:after="0"/>
              <w:ind w:left="106"/>
            </w:pPr>
            <w:r>
              <w:rPr>
                <w:rFonts w:ascii="Times New Roman" w:eastAsia="Times New Roman" w:hAnsi="Times New Roman" w:cs="Times New Roman"/>
                <w:sz w:val="18"/>
              </w:rPr>
              <w:t>1,316.00</w:t>
            </w:r>
          </w:p>
        </w:tc>
      </w:tr>
      <w:tr w:rsidR="00BF5DA0" w14:paraId="09038CA5" w14:textId="77777777">
        <w:trPr>
          <w:trHeight w:val="194"/>
        </w:trPr>
        <w:tc>
          <w:tcPr>
            <w:tcW w:w="3672" w:type="dxa"/>
            <w:tcBorders>
              <w:top w:val="nil"/>
              <w:left w:val="nil"/>
              <w:bottom w:val="nil"/>
              <w:right w:val="nil"/>
            </w:tcBorders>
          </w:tcPr>
          <w:p w14:paraId="5378EDA3" w14:textId="77777777" w:rsidR="00BF5DA0" w:rsidRDefault="00BF5DA0">
            <w:pPr>
              <w:spacing w:after="0"/>
              <w:ind w:left="19"/>
            </w:pPr>
            <w:r>
              <w:rPr>
                <w:sz w:val="18"/>
              </w:rPr>
              <w:t>Interest Earned</w:t>
            </w:r>
          </w:p>
        </w:tc>
        <w:tc>
          <w:tcPr>
            <w:tcW w:w="1306" w:type="dxa"/>
            <w:tcBorders>
              <w:top w:val="nil"/>
              <w:left w:val="nil"/>
              <w:bottom w:val="nil"/>
              <w:right w:val="nil"/>
            </w:tcBorders>
          </w:tcPr>
          <w:p w14:paraId="61415869" w14:textId="77777777" w:rsidR="00BF5DA0" w:rsidRDefault="00BF5DA0">
            <w:pPr>
              <w:spacing w:after="0"/>
              <w:ind w:left="600"/>
            </w:pPr>
            <w:r>
              <w:rPr>
                <w:rFonts w:ascii="Times New Roman" w:eastAsia="Times New Roman" w:hAnsi="Times New Roman" w:cs="Times New Roman"/>
                <w:sz w:val="18"/>
              </w:rPr>
              <w:t>614.50</w:t>
            </w:r>
          </w:p>
        </w:tc>
        <w:tc>
          <w:tcPr>
            <w:tcW w:w="1239" w:type="dxa"/>
            <w:tcBorders>
              <w:top w:val="nil"/>
              <w:left w:val="nil"/>
              <w:bottom w:val="nil"/>
              <w:right w:val="nil"/>
            </w:tcBorders>
          </w:tcPr>
          <w:p w14:paraId="22E997F3" w14:textId="77777777" w:rsidR="00BF5DA0" w:rsidRDefault="00BF5DA0">
            <w:pPr>
              <w:spacing w:after="0"/>
              <w:ind w:left="130"/>
              <w:jc w:val="center"/>
            </w:pPr>
            <w:r>
              <w:rPr>
                <w:rFonts w:ascii="Times New Roman" w:eastAsia="Times New Roman" w:hAnsi="Times New Roman" w:cs="Times New Roman"/>
                <w:sz w:val="18"/>
              </w:rPr>
              <w:t>614.50</w:t>
            </w:r>
          </w:p>
        </w:tc>
        <w:tc>
          <w:tcPr>
            <w:tcW w:w="2477" w:type="dxa"/>
            <w:tcBorders>
              <w:top w:val="nil"/>
              <w:left w:val="nil"/>
              <w:bottom w:val="nil"/>
              <w:right w:val="nil"/>
            </w:tcBorders>
          </w:tcPr>
          <w:p w14:paraId="76771D04" w14:textId="77777777" w:rsidR="00BF5DA0" w:rsidRDefault="00BF5DA0"/>
        </w:tc>
        <w:tc>
          <w:tcPr>
            <w:tcW w:w="696" w:type="dxa"/>
            <w:tcBorders>
              <w:top w:val="nil"/>
              <w:left w:val="nil"/>
              <w:bottom w:val="nil"/>
              <w:right w:val="nil"/>
            </w:tcBorders>
          </w:tcPr>
          <w:p w14:paraId="52A11731" w14:textId="77777777" w:rsidR="00BF5DA0" w:rsidRDefault="00BF5DA0">
            <w:pPr>
              <w:spacing w:after="0"/>
              <w:jc w:val="right"/>
            </w:pPr>
            <w:r>
              <w:rPr>
                <w:rFonts w:ascii="Times New Roman" w:eastAsia="Times New Roman" w:hAnsi="Times New Roman" w:cs="Times New Roman"/>
                <w:sz w:val="18"/>
              </w:rPr>
              <w:t>93.82</w:t>
            </w:r>
          </w:p>
        </w:tc>
      </w:tr>
    </w:tbl>
    <w:p w14:paraId="6837413F" w14:textId="77777777" w:rsidR="00BF5DA0" w:rsidRDefault="00BF5DA0">
      <w:pPr>
        <w:spacing w:after="18"/>
        <w:ind w:left="3672"/>
      </w:pPr>
      <w:r>
        <w:rPr>
          <w:noProof/>
        </w:rPr>
        <w:drawing>
          <wp:inline distT="0" distB="0" distL="0" distR="0" wp14:anchorId="5C4170FF" wp14:editId="5598E02B">
            <wp:extent cx="740763" cy="12193"/>
            <wp:effectExtent l="0" t="0" r="0" b="0"/>
            <wp:docPr id="1770" name="Picture 1770"/>
            <wp:cNvGraphicFramePr/>
            <a:graphic xmlns:a="http://schemas.openxmlformats.org/drawingml/2006/main">
              <a:graphicData uri="http://schemas.openxmlformats.org/drawingml/2006/picture">
                <pic:pic xmlns:pic="http://schemas.openxmlformats.org/drawingml/2006/picture">
                  <pic:nvPicPr>
                    <pic:cNvPr id="1770" name="Picture 1770"/>
                    <pic:cNvPicPr/>
                  </pic:nvPicPr>
                  <pic:blipFill>
                    <a:blip r:embed="rId9"/>
                    <a:stretch>
                      <a:fillRect/>
                    </a:stretch>
                  </pic:blipFill>
                  <pic:spPr>
                    <a:xfrm>
                      <a:off x="0" y="0"/>
                      <a:ext cx="740763" cy="12193"/>
                    </a:xfrm>
                    <a:prstGeom prst="rect">
                      <a:avLst/>
                    </a:prstGeom>
                  </pic:spPr>
                </pic:pic>
              </a:graphicData>
            </a:graphic>
          </wp:inline>
        </w:drawing>
      </w:r>
    </w:p>
    <w:tbl>
      <w:tblPr>
        <w:tblStyle w:val="TableGrid0"/>
        <w:tblpPr w:vertAnchor="page" w:horzAnchor="page" w:tblpX="1119" w:tblpY="163"/>
        <w:tblOverlap w:val="never"/>
        <w:tblW w:w="9433" w:type="dxa"/>
        <w:tblInd w:w="0" w:type="dxa"/>
        <w:tblCellMar>
          <w:top w:w="12" w:type="dxa"/>
          <w:left w:w="0" w:type="dxa"/>
          <w:bottom w:w="4" w:type="dxa"/>
          <w:right w:w="0" w:type="dxa"/>
        </w:tblCellMar>
        <w:tblLook w:val="04A0" w:firstRow="1" w:lastRow="0" w:firstColumn="1" w:lastColumn="0" w:noHBand="0" w:noVBand="1"/>
      </w:tblPr>
      <w:tblGrid>
        <w:gridCol w:w="6222"/>
        <w:gridCol w:w="936"/>
        <w:gridCol w:w="1541"/>
        <w:gridCol w:w="734"/>
      </w:tblGrid>
      <w:tr w:rsidR="00BF5DA0" w14:paraId="58F49790" w14:textId="77777777">
        <w:trPr>
          <w:trHeight w:val="2319"/>
        </w:trPr>
        <w:tc>
          <w:tcPr>
            <w:tcW w:w="6222" w:type="dxa"/>
            <w:tcBorders>
              <w:top w:val="nil"/>
              <w:left w:val="nil"/>
              <w:bottom w:val="nil"/>
              <w:right w:val="nil"/>
            </w:tcBorders>
            <w:vAlign w:val="bottom"/>
          </w:tcPr>
          <w:p w14:paraId="2ACF0DA4" w14:textId="77777777" w:rsidR="00BF5DA0" w:rsidRDefault="00BF5DA0">
            <w:pPr>
              <w:spacing w:after="1265"/>
              <w:ind w:left="2967"/>
            </w:pPr>
            <w:r>
              <w:rPr>
                <w:noProof/>
              </w:rPr>
              <w:drawing>
                <wp:inline distT="0" distB="0" distL="0" distR="0" wp14:anchorId="64DCC349" wp14:editId="043CB66B">
                  <wp:extent cx="1594318" cy="158511"/>
                  <wp:effectExtent l="0" t="0" r="0" b="0"/>
                  <wp:docPr id="1762" name="Picture 1762"/>
                  <wp:cNvGraphicFramePr/>
                  <a:graphic xmlns:a="http://schemas.openxmlformats.org/drawingml/2006/main">
                    <a:graphicData uri="http://schemas.openxmlformats.org/drawingml/2006/picture">
                      <pic:pic xmlns:pic="http://schemas.openxmlformats.org/drawingml/2006/picture">
                        <pic:nvPicPr>
                          <pic:cNvPr id="1762" name="Picture 1762"/>
                          <pic:cNvPicPr/>
                        </pic:nvPicPr>
                        <pic:blipFill>
                          <a:blip r:embed="rId10"/>
                          <a:stretch>
                            <a:fillRect/>
                          </a:stretch>
                        </pic:blipFill>
                        <pic:spPr>
                          <a:xfrm>
                            <a:off x="0" y="0"/>
                            <a:ext cx="1594318" cy="158511"/>
                          </a:xfrm>
                          <a:prstGeom prst="rect">
                            <a:avLst/>
                          </a:prstGeom>
                        </pic:spPr>
                      </pic:pic>
                    </a:graphicData>
                  </a:graphic>
                </wp:inline>
              </w:drawing>
            </w:r>
          </w:p>
          <w:p w14:paraId="644B1ACD" w14:textId="77777777" w:rsidR="00BF5DA0" w:rsidRDefault="00BF5DA0">
            <w:pPr>
              <w:spacing w:after="0"/>
            </w:pPr>
            <w:r>
              <w:rPr>
                <w:sz w:val="18"/>
              </w:rPr>
              <w:t>YSTRADOWEN COMMUNITY &amp; SPORTS ASSOCIATION</w:t>
            </w:r>
          </w:p>
          <w:p w14:paraId="30501C97" w14:textId="77777777" w:rsidR="00BF5DA0" w:rsidRDefault="00BF5DA0">
            <w:pPr>
              <w:spacing w:after="0"/>
              <w:ind w:left="5" w:right="1551" w:firstLine="10"/>
            </w:pPr>
            <w:r>
              <w:rPr>
                <w:sz w:val="18"/>
              </w:rPr>
              <w:t>RECIPTS &amp; PAYMENTS - ACCOUNTS FOR CHARITY COMMISSION YE 31/03/2024</w:t>
            </w:r>
          </w:p>
        </w:tc>
        <w:tc>
          <w:tcPr>
            <w:tcW w:w="936" w:type="dxa"/>
            <w:tcBorders>
              <w:top w:val="nil"/>
              <w:left w:val="nil"/>
              <w:bottom w:val="nil"/>
              <w:right w:val="nil"/>
            </w:tcBorders>
          </w:tcPr>
          <w:p w14:paraId="0C6598D6" w14:textId="77777777" w:rsidR="00BF5DA0" w:rsidRDefault="00BF5DA0">
            <w:pPr>
              <w:spacing w:after="0"/>
              <w:ind w:left="461"/>
            </w:pPr>
            <w:r>
              <w:rPr>
                <w:noProof/>
              </w:rPr>
              <w:drawing>
                <wp:inline distT="0" distB="0" distL="0" distR="0" wp14:anchorId="282ED3C1" wp14:editId="277E6563">
                  <wp:extent cx="161566" cy="115835"/>
                  <wp:effectExtent l="0" t="0" r="0" b="0"/>
                  <wp:docPr id="1531" name="Picture 1531"/>
                  <wp:cNvGraphicFramePr/>
                  <a:graphic xmlns:a="http://schemas.openxmlformats.org/drawingml/2006/main">
                    <a:graphicData uri="http://schemas.openxmlformats.org/drawingml/2006/picture">
                      <pic:pic xmlns:pic="http://schemas.openxmlformats.org/drawingml/2006/picture">
                        <pic:nvPicPr>
                          <pic:cNvPr id="1531" name="Picture 1531"/>
                          <pic:cNvPicPr/>
                        </pic:nvPicPr>
                        <pic:blipFill>
                          <a:blip r:embed="rId11"/>
                          <a:stretch>
                            <a:fillRect/>
                          </a:stretch>
                        </pic:blipFill>
                        <pic:spPr>
                          <a:xfrm>
                            <a:off x="0" y="0"/>
                            <a:ext cx="161566" cy="115835"/>
                          </a:xfrm>
                          <a:prstGeom prst="rect">
                            <a:avLst/>
                          </a:prstGeom>
                        </pic:spPr>
                      </pic:pic>
                    </a:graphicData>
                  </a:graphic>
                </wp:inline>
              </w:drawing>
            </w:r>
          </w:p>
        </w:tc>
        <w:tc>
          <w:tcPr>
            <w:tcW w:w="1541" w:type="dxa"/>
            <w:tcBorders>
              <w:top w:val="nil"/>
              <w:left w:val="nil"/>
              <w:bottom w:val="nil"/>
              <w:right w:val="nil"/>
            </w:tcBorders>
          </w:tcPr>
          <w:p w14:paraId="30A50443" w14:textId="77777777" w:rsidR="00BF5DA0" w:rsidRDefault="00BF5DA0">
            <w:pPr>
              <w:spacing w:after="0"/>
              <w:ind w:left="38"/>
            </w:pPr>
            <w:proofErr w:type="spellStart"/>
            <w:r>
              <w:rPr>
                <w:sz w:val="34"/>
              </w:rPr>
              <w:t>zz</w:t>
            </w:r>
            <w:proofErr w:type="spellEnd"/>
            <w:r>
              <w:rPr>
                <w:sz w:val="34"/>
              </w:rPr>
              <w:t>/s-/z v</w:t>
            </w:r>
          </w:p>
        </w:tc>
        <w:tc>
          <w:tcPr>
            <w:tcW w:w="734" w:type="dxa"/>
            <w:tcBorders>
              <w:top w:val="nil"/>
              <w:left w:val="nil"/>
              <w:bottom w:val="nil"/>
              <w:right w:val="nil"/>
            </w:tcBorders>
          </w:tcPr>
          <w:p w14:paraId="45A152DC" w14:textId="77777777" w:rsidR="00BF5DA0" w:rsidRDefault="00BF5DA0"/>
        </w:tc>
      </w:tr>
      <w:tr w:rsidR="00BF5DA0" w14:paraId="655EB9D8" w14:textId="77777777">
        <w:trPr>
          <w:trHeight w:val="201"/>
        </w:trPr>
        <w:tc>
          <w:tcPr>
            <w:tcW w:w="6222" w:type="dxa"/>
            <w:tcBorders>
              <w:top w:val="nil"/>
              <w:left w:val="nil"/>
              <w:bottom w:val="nil"/>
              <w:right w:val="nil"/>
            </w:tcBorders>
          </w:tcPr>
          <w:p w14:paraId="3A6760C1" w14:textId="77777777" w:rsidR="00BF5DA0" w:rsidRDefault="00BF5DA0">
            <w:pPr>
              <w:tabs>
                <w:tab w:val="center" w:pos="2876"/>
                <w:tab w:val="center" w:pos="4625"/>
              </w:tabs>
              <w:spacing w:after="0"/>
            </w:pPr>
            <w:r>
              <w:rPr>
                <w:sz w:val="18"/>
              </w:rPr>
              <w:t xml:space="preserve"> April 2024</w:t>
            </w:r>
            <w:r>
              <w:rPr>
                <w:sz w:val="18"/>
              </w:rPr>
              <w:tab/>
            </w:r>
            <w:r>
              <w:rPr>
                <w:rFonts w:ascii="Times New Roman" w:eastAsia="Times New Roman" w:hAnsi="Times New Roman" w:cs="Times New Roman"/>
                <w:sz w:val="18"/>
              </w:rPr>
              <w:t>2024</w:t>
            </w:r>
          </w:p>
        </w:tc>
        <w:tc>
          <w:tcPr>
            <w:tcW w:w="936" w:type="dxa"/>
            <w:tcBorders>
              <w:top w:val="nil"/>
              <w:left w:val="nil"/>
              <w:bottom w:val="nil"/>
              <w:right w:val="nil"/>
            </w:tcBorders>
          </w:tcPr>
          <w:p w14:paraId="2AF7A61B" w14:textId="77777777" w:rsidR="00BF5DA0" w:rsidRDefault="00BF5DA0"/>
        </w:tc>
        <w:tc>
          <w:tcPr>
            <w:tcW w:w="1541" w:type="dxa"/>
            <w:tcBorders>
              <w:top w:val="nil"/>
              <w:left w:val="nil"/>
              <w:bottom w:val="nil"/>
              <w:right w:val="nil"/>
            </w:tcBorders>
          </w:tcPr>
          <w:p w14:paraId="79AC130D" w14:textId="77777777" w:rsidR="00BF5DA0" w:rsidRDefault="00BF5DA0"/>
        </w:tc>
        <w:tc>
          <w:tcPr>
            <w:tcW w:w="734" w:type="dxa"/>
            <w:tcBorders>
              <w:top w:val="nil"/>
              <w:left w:val="nil"/>
              <w:bottom w:val="nil"/>
              <w:right w:val="nil"/>
            </w:tcBorders>
          </w:tcPr>
          <w:p w14:paraId="5963D13B" w14:textId="77777777" w:rsidR="00BF5DA0" w:rsidRDefault="00BF5DA0">
            <w:pPr>
              <w:spacing w:after="0"/>
              <w:jc w:val="right"/>
            </w:pPr>
            <w:r>
              <w:rPr>
                <w:rFonts w:ascii="Times New Roman" w:eastAsia="Times New Roman" w:hAnsi="Times New Roman" w:cs="Times New Roman"/>
                <w:sz w:val="16"/>
              </w:rPr>
              <w:t>2023</w:t>
            </w:r>
          </w:p>
        </w:tc>
      </w:tr>
      <w:tr w:rsidR="00BF5DA0" w14:paraId="0D0A7B46" w14:textId="77777777">
        <w:trPr>
          <w:trHeight w:val="326"/>
        </w:trPr>
        <w:tc>
          <w:tcPr>
            <w:tcW w:w="6222" w:type="dxa"/>
            <w:tcBorders>
              <w:top w:val="nil"/>
              <w:left w:val="nil"/>
              <w:bottom w:val="nil"/>
              <w:right w:val="nil"/>
            </w:tcBorders>
          </w:tcPr>
          <w:p w14:paraId="7E0C8582" w14:textId="77777777" w:rsidR="00BF5DA0" w:rsidRDefault="00BF5DA0">
            <w:pPr>
              <w:tabs>
                <w:tab w:val="center" w:pos="5425"/>
              </w:tabs>
              <w:spacing w:after="0"/>
            </w:pPr>
            <w:r>
              <w:rPr>
                <w:sz w:val="18"/>
                <w:u w:val="single" w:color="000000"/>
              </w:rPr>
              <w:t>Income &amp; Expenditure</w:t>
            </w:r>
            <w:r>
              <w:rPr>
                <w:sz w:val="18"/>
                <w:u w:val="single" w:color="000000"/>
              </w:rPr>
              <w:tab/>
            </w:r>
            <w:r>
              <w:rPr>
                <w:sz w:val="18"/>
              </w:rPr>
              <w:t>Unrestricted</w:t>
            </w:r>
          </w:p>
        </w:tc>
        <w:tc>
          <w:tcPr>
            <w:tcW w:w="936" w:type="dxa"/>
            <w:tcBorders>
              <w:top w:val="nil"/>
              <w:left w:val="nil"/>
              <w:bottom w:val="nil"/>
              <w:right w:val="nil"/>
            </w:tcBorders>
          </w:tcPr>
          <w:p w14:paraId="416AB799" w14:textId="77777777" w:rsidR="00BF5DA0" w:rsidRDefault="00BF5DA0">
            <w:pPr>
              <w:spacing w:after="0"/>
            </w:pPr>
            <w:r>
              <w:rPr>
                <w:sz w:val="18"/>
              </w:rPr>
              <w:t>Restricted</w:t>
            </w:r>
          </w:p>
        </w:tc>
        <w:tc>
          <w:tcPr>
            <w:tcW w:w="1541" w:type="dxa"/>
            <w:tcBorders>
              <w:top w:val="nil"/>
              <w:left w:val="nil"/>
              <w:bottom w:val="nil"/>
              <w:right w:val="nil"/>
            </w:tcBorders>
          </w:tcPr>
          <w:p w14:paraId="36124DA9" w14:textId="77777777" w:rsidR="00BF5DA0" w:rsidRDefault="00BF5DA0">
            <w:pPr>
              <w:spacing w:after="0"/>
            </w:pPr>
            <w:r>
              <w:rPr>
                <w:sz w:val="18"/>
              </w:rPr>
              <w:t>UNR + RES Total</w:t>
            </w:r>
          </w:p>
        </w:tc>
        <w:tc>
          <w:tcPr>
            <w:tcW w:w="734" w:type="dxa"/>
            <w:tcBorders>
              <w:top w:val="nil"/>
              <w:left w:val="nil"/>
              <w:bottom w:val="nil"/>
              <w:right w:val="nil"/>
            </w:tcBorders>
          </w:tcPr>
          <w:p w14:paraId="773A2781" w14:textId="77777777" w:rsidR="00BF5DA0" w:rsidRDefault="00BF5DA0"/>
        </w:tc>
      </w:tr>
      <w:tr w:rsidR="00BF5DA0" w14:paraId="6FBF1E19" w14:textId="77777777">
        <w:trPr>
          <w:trHeight w:val="421"/>
        </w:trPr>
        <w:tc>
          <w:tcPr>
            <w:tcW w:w="6222" w:type="dxa"/>
            <w:tcBorders>
              <w:top w:val="nil"/>
              <w:left w:val="nil"/>
              <w:bottom w:val="nil"/>
              <w:right w:val="nil"/>
            </w:tcBorders>
            <w:vAlign w:val="center"/>
          </w:tcPr>
          <w:p w14:paraId="6627E633" w14:textId="77777777" w:rsidR="00BF5DA0" w:rsidRDefault="00BF5DA0">
            <w:pPr>
              <w:tabs>
                <w:tab w:val="center" w:pos="4388"/>
              </w:tabs>
              <w:spacing w:after="0"/>
            </w:pPr>
            <w:r>
              <w:rPr>
                <w:sz w:val="18"/>
              </w:rPr>
              <w:t>Income</w:t>
            </w:r>
            <w:r>
              <w:rPr>
                <w:sz w:val="18"/>
              </w:rPr>
              <w:tab/>
            </w:r>
            <w:r>
              <w:rPr>
                <w:rFonts w:ascii="Times New Roman" w:eastAsia="Times New Roman" w:hAnsi="Times New Roman" w:cs="Times New Roman"/>
                <w:sz w:val="18"/>
              </w:rPr>
              <w:t>34,826.65</w:t>
            </w:r>
          </w:p>
        </w:tc>
        <w:tc>
          <w:tcPr>
            <w:tcW w:w="936" w:type="dxa"/>
            <w:tcBorders>
              <w:top w:val="nil"/>
              <w:left w:val="nil"/>
              <w:bottom w:val="nil"/>
              <w:right w:val="nil"/>
            </w:tcBorders>
          </w:tcPr>
          <w:p w14:paraId="23B70E17" w14:textId="77777777" w:rsidR="00BF5DA0" w:rsidRDefault="00BF5DA0"/>
        </w:tc>
        <w:tc>
          <w:tcPr>
            <w:tcW w:w="1541" w:type="dxa"/>
            <w:tcBorders>
              <w:top w:val="nil"/>
              <w:left w:val="nil"/>
              <w:bottom w:val="nil"/>
              <w:right w:val="nil"/>
            </w:tcBorders>
          </w:tcPr>
          <w:p w14:paraId="40A460D9" w14:textId="77777777" w:rsidR="00BF5DA0" w:rsidRDefault="00BF5DA0">
            <w:pPr>
              <w:spacing w:after="0"/>
              <w:ind w:left="1522"/>
            </w:pPr>
            <w:r>
              <w:rPr>
                <w:noProof/>
              </w:rPr>
              <w:drawing>
                <wp:inline distT="0" distB="0" distL="0" distR="0" wp14:anchorId="37044B60" wp14:editId="3ACC757F">
                  <wp:extent cx="3048" cy="3048"/>
                  <wp:effectExtent l="0" t="0" r="0" b="0"/>
                  <wp:docPr id="1532" name="Picture 1532"/>
                  <wp:cNvGraphicFramePr/>
                  <a:graphic xmlns:a="http://schemas.openxmlformats.org/drawingml/2006/main">
                    <a:graphicData uri="http://schemas.openxmlformats.org/drawingml/2006/picture">
                      <pic:pic xmlns:pic="http://schemas.openxmlformats.org/drawingml/2006/picture">
                        <pic:nvPicPr>
                          <pic:cNvPr id="1532" name="Picture 1532"/>
                          <pic:cNvPicPr/>
                        </pic:nvPicPr>
                        <pic:blipFill>
                          <a:blip r:embed="rId12"/>
                          <a:stretch>
                            <a:fillRect/>
                          </a:stretch>
                        </pic:blipFill>
                        <pic:spPr>
                          <a:xfrm>
                            <a:off x="0" y="0"/>
                            <a:ext cx="3048" cy="3048"/>
                          </a:xfrm>
                          <a:prstGeom prst="rect">
                            <a:avLst/>
                          </a:prstGeom>
                        </pic:spPr>
                      </pic:pic>
                    </a:graphicData>
                  </a:graphic>
                </wp:inline>
              </w:drawing>
            </w:r>
          </w:p>
        </w:tc>
        <w:tc>
          <w:tcPr>
            <w:tcW w:w="734" w:type="dxa"/>
            <w:tcBorders>
              <w:top w:val="nil"/>
              <w:left w:val="nil"/>
              <w:bottom w:val="nil"/>
              <w:right w:val="nil"/>
            </w:tcBorders>
            <w:vAlign w:val="center"/>
          </w:tcPr>
          <w:p w14:paraId="7D242C29" w14:textId="77777777" w:rsidR="00BF5DA0" w:rsidRDefault="00BF5DA0">
            <w:pPr>
              <w:spacing w:after="0"/>
              <w:jc w:val="both"/>
            </w:pPr>
            <w:r>
              <w:rPr>
                <w:rFonts w:ascii="Times New Roman" w:eastAsia="Times New Roman" w:hAnsi="Times New Roman" w:cs="Times New Roman"/>
                <w:sz w:val="18"/>
              </w:rPr>
              <w:t>45,645.50</w:t>
            </w:r>
          </w:p>
        </w:tc>
      </w:tr>
      <w:tr w:rsidR="00BF5DA0" w14:paraId="3F8CA877" w14:textId="77777777">
        <w:trPr>
          <w:trHeight w:val="300"/>
        </w:trPr>
        <w:tc>
          <w:tcPr>
            <w:tcW w:w="6222" w:type="dxa"/>
            <w:tcBorders>
              <w:top w:val="nil"/>
              <w:left w:val="nil"/>
              <w:bottom w:val="nil"/>
              <w:right w:val="nil"/>
            </w:tcBorders>
            <w:vAlign w:val="bottom"/>
          </w:tcPr>
          <w:p w14:paraId="11F29301" w14:textId="77777777" w:rsidR="00BF5DA0" w:rsidRDefault="00BF5DA0">
            <w:pPr>
              <w:tabs>
                <w:tab w:val="center" w:pos="4390"/>
              </w:tabs>
              <w:spacing w:after="0"/>
            </w:pPr>
            <w:r>
              <w:rPr>
                <w:sz w:val="18"/>
              </w:rPr>
              <w:t>Expenditure</w:t>
            </w:r>
            <w:r>
              <w:rPr>
                <w:sz w:val="18"/>
              </w:rPr>
              <w:tab/>
            </w:r>
            <w:r>
              <w:rPr>
                <w:rFonts w:ascii="Times New Roman" w:eastAsia="Times New Roman" w:hAnsi="Times New Roman" w:cs="Times New Roman"/>
                <w:sz w:val="18"/>
              </w:rPr>
              <w:t>31,488.28</w:t>
            </w:r>
          </w:p>
        </w:tc>
        <w:tc>
          <w:tcPr>
            <w:tcW w:w="936" w:type="dxa"/>
            <w:tcBorders>
              <w:top w:val="nil"/>
              <w:left w:val="nil"/>
              <w:bottom w:val="nil"/>
              <w:right w:val="nil"/>
            </w:tcBorders>
          </w:tcPr>
          <w:p w14:paraId="21FE52D3" w14:textId="77777777" w:rsidR="00BF5DA0" w:rsidRDefault="00BF5DA0"/>
        </w:tc>
        <w:tc>
          <w:tcPr>
            <w:tcW w:w="1541" w:type="dxa"/>
            <w:tcBorders>
              <w:top w:val="nil"/>
              <w:left w:val="nil"/>
              <w:bottom w:val="nil"/>
              <w:right w:val="nil"/>
            </w:tcBorders>
          </w:tcPr>
          <w:p w14:paraId="34BC2ABD" w14:textId="77777777" w:rsidR="00BF5DA0" w:rsidRDefault="00BF5DA0"/>
        </w:tc>
        <w:tc>
          <w:tcPr>
            <w:tcW w:w="734" w:type="dxa"/>
            <w:tcBorders>
              <w:top w:val="nil"/>
              <w:left w:val="nil"/>
              <w:bottom w:val="nil"/>
              <w:right w:val="nil"/>
            </w:tcBorders>
          </w:tcPr>
          <w:p w14:paraId="31C07671" w14:textId="77777777" w:rsidR="00BF5DA0" w:rsidRDefault="00BF5DA0">
            <w:pPr>
              <w:spacing w:after="0"/>
              <w:ind w:left="10"/>
              <w:jc w:val="both"/>
            </w:pPr>
            <w:r>
              <w:rPr>
                <w:rFonts w:ascii="Times New Roman" w:eastAsia="Times New Roman" w:hAnsi="Times New Roman" w:cs="Times New Roman"/>
                <w:sz w:val="18"/>
              </w:rPr>
              <w:t>37,690.02</w:t>
            </w:r>
          </w:p>
        </w:tc>
      </w:tr>
    </w:tbl>
    <w:tbl>
      <w:tblPr>
        <w:tblStyle w:val="TableGrid0"/>
        <w:tblpPr w:vertAnchor="text" w:tblpY="399"/>
        <w:tblOverlap w:val="never"/>
        <w:tblW w:w="9385" w:type="dxa"/>
        <w:tblInd w:w="0" w:type="dxa"/>
        <w:tblCellMar>
          <w:top w:w="0" w:type="dxa"/>
          <w:left w:w="0" w:type="dxa"/>
          <w:bottom w:w="0" w:type="dxa"/>
          <w:right w:w="0" w:type="dxa"/>
        </w:tblCellMar>
        <w:tblLook w:val="04A0" w:firstRow="1" w:lastRow="0" w:firstColumn="1" w:lastColumn="0" w:noHBand="0" w:noVBand="1"/>
      </w:tblPr>
      <w:tblGrid>
        <w:gridCol w:w="3668"/>
        <w:gridCol w:w="5021"/>
        <w:gridCol w:w="696"/>
      </w:tblGrid>
      <w:tr w:rsidR="00BF5DA0" w14:paraId="52FFF596" w14:textId="77777777">
        <w:trPr>
          <w:trHeight w:val="188"/>
        </w:trPr>
        <w:tc>
          <w:tcPr>
            <w:tcW w:w="3668" w:type="dxa"/>
            <w:tcBorders>
              <w:top w:val="nil"/>
              <w:left w:val="nil"/>
              <w:bottom w:val="nil"/>
              <w:right w:val="nil"/>
            </w:tcBorders>
          </w:tcPr>
          <w:p w14:paraId="1227A7CA" w14:textId="77777777" w:rsidR="00BF5DA0" w:rsidRDefault="00BF5DA0">
            <w:pPr>
              <w:spacing w:after="0"/>
            </w:pPr>
            <w:r>
              <w:rPr>
                <w:sz w:val="18"/>
              </w:rPr>
              <w:t>STOCK MOVEMENTS</w:t>
            </w:r>
          </w:p>
        </w:tc>
        <w:tc>
          <w:tcPr>
            <w:tcW w:w="5021" w:type="dxa"/>
            <w:tcBorders>
              <w:top w:val="nil"/>
              <w:left w:val="nil"/>
              <w:bottom w:val="nil"/>
              <w:right w:val="nil"/>
            </w:tcBorders>
          </w:tcPr>
          <w:p w14:paraId="165C9999" w14:textId="77777777" w:rsidR="00BF5DA0" w:rsidRDefault="00BF5DA0"/>
        </w:tc>
        <w:tc>
          <w:tcPr>
            <w:tcW w:w="696" w:type="dxa"/>
            <w:tcBorders>
              <w:top w:val="nil"/>
              <w:left w:val="nil"/>
              <w:bottom w:val="nil"/>
              <w:right w:val="nil"/>
            </w:tcBorders>
          </w:tcPr>
          <w:p w14:paraId="797D324F" w14:textId="77777777" w:rsidR="00BF5DA0" w:rsidRDefault="00BF5DA0"/>
        </w:tc>
      </w:tr>
      <w:tr w:rsidR="00BF5DA0" w14:paraId="3332F392" w14:textId="77777777">
        <w:trPr>
          <w:trHeight w:val="422"/>
        </w:trPr>
        <w:tc>
          <w:tcPr>
            <w:tcW w:w="3668" w:type="dxa"/>
            <w:tcBorders>
              <w:top w:val="nil"/>
              <w:left w:val="nil"/>
              <w:bottom w:val="nil"/>
              <w:right w:val="nil"/>
            </w:tcBorders>
          </w:tcPr>
          <w:p w14:paraId="407D631E" w14:textId="77777777" w:rsidR="00BF5DA0" w:rsidRDefault="00BF5DA0">
            <w:pPr>
              <w:spacing w:after="0"/>
              <w:ind w:left="5" w:right="1992" w:hanging="5"/>
            </w:pPr>
            <w:r>
              <w:rPr>
                <w:sz w:val="18"/>
              </w:rPr>
              <w:t>Opening stock Purchases</w:t>
            </w:r>
          </w:p>
        </w:tc>
        <w:tc>
          <w:tcPr>
            <w:tcW w:w="5021" w:type="dxa"/>
            <w:tcBorders>
              <w:top w:val="nil"/>
              <w:left w:val="nil"/>
              <w:bottom w:val="nil"/>
              <w:right w:val="nil"/>
            </w:tcBorders>
          </w:tcPr>
          <w:p w14:paraId="255057C2" w14:textId="77777777" w:rsidR="00BF5DA0" w:rsidRDefault="00BF5DA0">
            <w:pPr>
              <w:spacing w:after="0"/>
              <w:ind w:left="682"/>
            </w:pPr>
            <w:r>
              <w:rPr>
                <w:rFonts w:ascii="Times New Roman" w:eastAsia="Times New Roman" w:hAnsi="Times New Roman" w:cs="Times New Roman"/>
                <w:sz w:val="18"/>
              </w:rPr>
              <w:t>50.00</w:t>
            </w:r>
          </w:p>
        </w:tc>
        <w:tc>
          <w:tcPr>
            <w:tcW w:w="696" w:type="dxa"/>
            <w:tcBorders>
              <w:top w:val="nil"/>
              <w:left w:val="nil"/>
              <w:bottom w:val="nil"/>
              <w:right w:val="nil"/>
            </w:tcBorders>
          </w:tcPr>
          <w:p w14:paraId="1643697F" w14:textId="77777777" w:rsidR="00BF5DA0" w:rsidRDefault="00BF5DA0">
            <w:pPr>
              <w:spacing w:after="0"/>
              <w:jc w:val="right"/>
            </w:pPr>
            <w:r>
              <w:rPr>
                <w:rFonts w:ascii="Times New Roman" w:eastAsia="Times New Roman" w:hAnsi="Times New Roman" w:cs="Times New Roman"/>
                <w:sz w:val="18"/>
              </w:rPr>
              <w:t>50.00</w:t>
            </w:r>
          </w:p>
        </w:tc>
      </w:tr>
      <w:tr w:rsidR="00BF5DA0" w14:paraId="0C51B23C" w14:textId="77777777">
        <w:trPr>
          <w:trHeight w:val="187"/>
        </w:trPr>
        <w:tc>
          <w:tcPr>
            <w:tcW w:w="3668" w:type="dxa"/>
            <w:tcBorders>
              <w:top w:val="nil"/>
              <w:left w:val="nil"/>
              <w:bottom w:val="nil"/>
              <w:right w:val="nil"/>
            </w:tcBorders>
          </w:tcPr>
          <w:p w14:paraId="44B6F7FD" w14:textId="77777777" w:rsidR="00BF5DA0" w:rsidRDefault="00BF5DA0">
            <w:pPr>
              <w:spacing w:after="0"/>
              <w:ind w:left="5"/>
            </w:pPr>
            <w:r>
              <w:rPr>
                <w:sz w:val="18"/>
              </w:rPr>
              <w:t>Closing stock</w:t>
            </w:r>
          </w:p>
        </w:tc>
        <w:tc>
          <w:tcPr>
            <w:tcW w:w="5021" w:type="dxa"/>
            <w:tcBorders>
              <w:top w:val="nil"/>
              <w:left w:val="nil"/>
              <w:bottom w:val="nil"/>
              <w:right w:val="nil"/>
            </w:tcBorders>
          </w:tcPr>
          <w:p w14:paraId="3A54777B" w14:textId="77777777" w:rsidR="00BF5DA0" w:rsidRDefault="00BF5DA0">
            <w:pPr>
              <w:spacing w:after="0"/>
              <w:ind w:left="682"/>
            </w:pPr>
            <w:r>
              <w:rPr>
                <w:rFonts w:ascii="Times New Roman" w:eastAsia="Times New Roman" w:hAnsi="Times New Roman" w:cs="Times New Roman"/>
                <w:sz w:val="18"/>
              </w:rPr>
              <w:t>50.00</w:t>
            </w:r>
          </w:p>
        </w:tc>
        <w:tc>
          <w:tcPr>
            <w:tcW w:w="696" w:type="dxa"/>
            <w:tcBorders>
              <w:top w:val="nil"/>
              <w:left w:val="nil"/>
              <w:bottom w:val="nil"/>
              <w:right w:val="nil"/>
            </w:tcBorders>
          </w:tcPr>
          <w:p w14:paraId="557889F7" w14:textId="77777777" w:rsidR="00BF5DA0" w:rsidRDefault="00BF5DA0">
            <w:pPr>
              <w:spacing w:after="0"/>
              <w:jc w:val="right"/>
            </w:pPr>
            <w:r>
              <w:rPr>
                <w:rFonts w:ascii="Times New Roman" w:eastAsia="Times New Roman" w:hAnsi="Times New Roman" w:cs="Times New Roman"/>
                <w:sz w:val="18"/>
              </w:rPr>
              <w:t>50.00</w:t>
            </w:r>
          </w:p>
        </w:tc>
      </w:tr>
    </w:tbl>
    <w:p w14:paraId="352F51AF" w14:textId="77777777" w:rsidR="00BF5DA0" w:rsidRDefault="00BF5DA0">
      <w:pPr>
        <w:pStyle w:val="Heading1"/>
        <w:tabs>
          <w:tab w:val="center" w:pos="4385"/>
          <w:tab w:val="center" w:pos="5538"/>
          <w:tab w:val="center" w:pos="6738"/>
          <w:tab w:val="center" w:pos="7842"/>
          <w:tab w:val="right" w:pos="9414"/>
        </w:tabs>
        <w:ind w:left="0" w:firstLine="0"/>
      </w:pPr>
      <w:r>
        <w:rPr>
          <w:noProof/>
        </w:rPr>
        <w:drawing>
          <wp:anchor distT="0" distB="0" distL="114300" distR="114300" simplePos="0" relativeHeight="251659264" behindDoc="0" locked="0" layoutInCell="1" allowOverlap="0" wp14:anchorId="50C457E3" wp14:editId="176C75A3">
            <wp:simplePos x="0" y="0"/>
            <wp:positionH relativeFrom="page">
              <wp:posOffset>5234119</wp:posOffset>
            </wp:positionH>
            <wp:positionV relativeFrom="page">
              <wp:posOffset>9349117</wp:posOffset>
            </wp:positionV>
            <wp:extent cx="1432752" cy="563935"/>
            <wp:effectExtent l="0" t="0" r="0" b="0"/>
            <wp:wrapTopAndBottom/>
            <wp:docPr id="1768" name="Picture 1768"/>
            <wp:cNvGraphicFramePr/>
            <a:graphic xmlns:a="http://schemas.openxmlformats.org/drawingml/2006/main">
              <a:graphicData uri="http://schemas.openxmlformats.org/drawingml/2006/picture">
                <pic:pic xmlns:pic="http://schemas.openxmlformats.org/drawingml/2006/picture">
                  <pic:nvPicPr>
                    <pic:cNvPr id="1768" name="Picture 1768"/>
                    <pic:cNvPicPr/>
                  </pic:nvPicPr>
                  <pic:blipFill>
                    <a:blip r:embed="rId13"/>
                    <a:stretch>
                      <a:fillRect/>
                    </a:stretch>
                  </pic:blipFill>
                  <pic:spPr>
                    <a:xfrm>
                      <a:off x="0" y="0"/>
                      <a:ext cx="1432752" cy="563935"/>
                    </a:xfrm>
                    <a:prstGeom prst="rect">
                      <a:avLst/>
                    </a:prstGeom>
                  </pic:spPr>
                </pic:pic>
              </a:graphicData>
            </a:graphic>
          </wp:anchor>
        </w:drawing>
      </w:r>
      <w:r>
        <w:rPr>
          <w:noProof/>
        </w:rPr>
        <w:drawing>
          <wp:anchor distT="0" distB="0" distL="114300" distR="114300" simplePos="0" relativeHeight="251660288" behindDoc="0" locked="0" layoutInCell="1" allowOverlap="0" wp14:anchorId="36E99D58" wp14:editId="3B461C79">
            <wp:simplePos x="0" y="0"/>
            <wp:positionH relativeFrom="page">
              <wp:posOffset>3045361</wp:posOffset>
            </wp:positionH>
            <wp:positionV relativeFrom="page">
              <wp:posOffset>2502649</wp:posOffset>
            </wp:positionV>
            <wp:extent cx="737715" cy="15242"/>
            <wp:effectExtent l="0" t="0" r="0" b="0"/>
            <wp:wrapTopAndBottom/>
            <wp:docPr id="1769" name="Picture 1769"/>
            <wp:cNvGraphicFramePr/>
            <a:graphic xmlns:a="http://schemas.openxmlformats.org/drawingml/2006/main">
              <a:graphicData uri="http://schemas.openxmlformats.org/drawingml/2006/picture">
                <pic:pic xmlns:pic="http://schemas.openxmlformats.org/drawingml/2006/picture">
                  <pic:nvPicPr>
                    <pic:cNvPr id="1769" name="Picture 1769"/>
                    <pic:cNvPicPr/>
                  </pic:nvPicPr>
                  <pic:blipFill>
                    <a:blip r:embed="rId14"/>
                    <a:stretch>
                      <a:fillRect/>
                    </a:stretch>
                  </pic:blipFill>
                  <pic:spPr>
                    <a:xfrm>
                      <a:off x="0" y="0"/>
                      <a:ext cx="737715" cy="15242"/>
                    </a:xfrm>
                    <a:prstGeom prst="rect">
                      <a:avLst/>
                    </a:prstGeom>
                  </pic:spPr>
                </pic:pic>
              </a:graphicData>
            </a:graphic>
          </wp:anchor>
        </w:drawing>
      </w:r>
      <w:r>
        <w:rPr>
          <w:noProof/>
        </w:rPr>
        <w:drawing>
          <wp:anchor distT="0" distB="0" distL="114300" distR="114300" simplePos="0" relativeHeight="251661312" behindDoc="0" locked="0" layoutInCell="1" allowOverlap="0" wp14:anchorId="0BBF3031" wp14:editId="40A8804C">
            <wp:simplePos x="0" y="0"/>
            <wp:positionH relativeFrom="page">
              <wp:posOffset>3045361</wp:posOffset>
            </wp:positionH>
            <wp:positionV relativeFrom="page">
              <wp:posOffset>9001612</wp:posOffset>
            </wp:positionV>
            <wp:extent cx="737715" cy="36579"/>
            <wp:effectExtent l="0" t="0" r="0" b="0"/>
            <wp:wrapTopAndBottom/>
            <wp:docPr id="1767" name="Picture 1767"/>
            <wp:cNvGraphicFramePr/>
            <a:graphic xmlns:a="http://schemas.openxmlformats.org/drawingml/2006/main">
              <a:graphicData uri="http://schemas.openxmlformats.org/drawingml/2006/picture">
                <pic:pic xmlns:pic="http://schemas.openxmlformats.org/drawingml/2006/picture">
                  <pic:nvPicPr>
                    <pic:cNvPr id="1767" name="Picture 1767"/>
                    <pic:cNvPicPr/>
                  </pic:nvPicPr>
                  <pic:blipFill>
                    <a:blip r:embed="rId15"/>
                    <a:stretch>
                      <a:fillRect/>
                    </a:stretch>
                  </pic:blipFill>
                  <pic:spPr>
                    <a:xfrm>
                      <a:off x="0" y="0"/>
                      <a:ext cx="737715" cy="36579"/>
                    </a:xfrm>
                    <a:prstGeom prst="rect">
                      <a:avLst/>
                    </a:prstGeom>
                  </pic:spPr>
                </pic:pic>
              </a:graphicData>
            </a:graphic>
          </wp:anchor>
        </w:drawing>
      </w:r>
      <w:r>
        <w:rPr>
          <w:noProof/>
        </w:rPr>
        <w:drawing>
          <wp:anchor distT="0" distB="0" distL="114300" distR="114300" simplePos="0" relativeHeight="251662336" behindDoc="0" locked="0" layoutInCell="1" allowOverlap="0" wp14:anchorId="1B4EBBCD" wp14:editId="3687794C">
            <wp:simplePos x="0" y="0"/>
            <wp:positionH relativeFrom="column">
              <wp:posOffset>2332033</wp:posOffset>
            </wp:positionH>
            <wp:positionV relativeFrom="paragraph">
              <wp:posOffset>759496</wp:posOffset>
            </wp:positionV>
            <wp:extent cx="737715" cy="164608"/>
            <wp:effectExtent l="0" t="0" r="0" b="0"/>
            <wp:wrapSquare wrapText="bothSides"/>
            <wp:docPr id="1764" name="Picture 1764"/>
            <wp:cNvGraphicFramePr/>
            <a:graphic xmlns:a="http://schemas.openxmlformats.org/drawingml/2006/main">
              <a:graphicData uri="http://schemas.openxmlformats.org/drawingml/2006/picture">
                <pic:pic xmlns:pic="http://schemas.openxmlformats.org/drawingml/2006/picture">
                  <pic:nvPicPr>
                    <pic:cNvPr id="1764" name="Picture 1764"/>
                    <pic:cNvPicPr/>
                  </pic:nvPicPr>
                  <pic:blipFill>
                    <a:blip r:embed="rId16"/>
                    <a:stretch>
                      <a:fillRect/>
                    </a:stretch>
                  </pic:blipFill>
                  <pic:spPr>
                    <a:xfrm>
                      <a:off x="0" y="0"/>
                      <a:ext cx="737715" cy="164608"/>
                    </a:xfrm>
                    <a:prstGeom prst="rect">
                      <a:avLst/>
                    </a:prstGeom>
                  </pic:spPr>
                </pic:pic>
              </a:graphicData>
            </a:graphic>
          </wp:anchor>
        </w:drawing>
      </w:r>
      <w:r>
        <w:t>TOTAL INCOME</w:t>
      </w:r>
      <w:r>
        <w:tab/>
        <w:t>34,826.65</w:t>
      </w:r>
      <w:r>
        <w:tab/>
        <w:t>29,406.65</w:t>
      </w:r>
      <w:r>
        <w:tab/>
        <w:t>5,420.00</w:t>
      </w:r>
      <w:r>
        <w:tab/>
        <w:t>34,826.65</w:t>
      </w:r>
      <w:r>
        <w:tab/>
        <w:t>45,645.50</w:t>
      </w:r>
    </w:p>
    <w:p w14:paraId="735D6EA7" w14:textId="77777777" w:rsidR="00BF5DA0" w:rsidRDefault="00BF5DA0">
      <w:pPr>
        <w:spacing w:after="216"/>
        <w:ind w:left="3672"/>
      </w:pPr>
      <w:r>
        <w:rPr>
          <w:noProof/>
        </w:rPr>
        <w:drawing>
          <wp:inline distT="0" distB="0" distL="0" distR="0" wp14:anchorId="06451993" wp14:editId="23F2E263">
            <wp:extent cx="740763" cy="12193"/>
            <wp:effectExtent l="0" t="0" r="0" b="0"/>
            <wp:docPr id="1771" name="Picture 1771"/>
            <wp:cNvGraphicFramePr/>
            <a:graphic xmlns:a="http://schemas.openxmlformats.org/drawingml/2006/main">
              <a:graphicData uri="http://schemas.openxmlformats.org/drawingml/2006/picture">
                <pic:pic xmlns:pic="http://schemas.openxmlformats.org/drawingml/2006/picture">
                  <pic:nvPicPr>
                    <pic:cNvPr id="1771" name="Picture 1771"/>
                    <pic:cNvPicPr/>
                  </pic:nvPicPr>
                  <pic:blipFill>
                    <a:blip r:embed="rId17"/>
                    <a:stretch>
                      <a:fillRect/>
                    </a:stretch>
                  </pic:blipFill>
                  <pic:spPr>
                    <a:xfrm>
                      <a:off x="0" y="0"/>
                      <a:ext cx="740763" cy="12193"/>
                    </a:xfrm>
                    <a:prstGeom prst="rect">
                      <a:avLst/>
                    </a:prstGeom>
                  </pic:spPr>
                </pic:pic>
              </a:graphicData>
            </a:graphic>
          </wp:inline>
        </w:drawing>
      </w:r>
    </w:p>
    <w:tbl>
      <w:tblPr>
        <w:tblStyle w:val="TableGrid0"/>
        <w:tblW w:w="9385" w:type="dxa"/>
        <w:tblInd w:w="0" w:type="dxa"/>
        <w:tblCellMar>
          <w:top w:w="0" w:type="dxa"/>
          <w:left w:w="0" w:type="dxa"/>
          <w:bottom w:w="0" w:type="dxa"/>
          <w:right w:w="0" w:type="dxa"/>
        </w:tblCellMar>
        <w:tblLook w:val="04A0" w:firstRow="1" w:lastRow="0" w:firstColumn="1" w:lastColumn="0" w:noHBand="0" w:noVBand="1"/>
      </w:tblPr>
      <w:tblGrid>
        <w:gridCol w:w="3657"/>
        <w:gridCol w:w="1304"/>
        <w:gridCol w:w="3687"/>
        <w:gridCol w:w="737"/>
      </w:tblGrid>
      <w:tr w:rsidR="00BF5DA0" w14:paraId="03E60E85" w14:textId="77777777">
        <w:trPr>
          <w:trHeight w:val="187"/>
        </w:trPr>
        <w:tc>
          <w:tcPr>
            <w:tcW w:w="3668" w:type="dxa"/>
            <w:tcBorders>
              <w:top w:val="nil"/>
              <w:left w:val="nil"/>
              <w:bottom w:val="nil"/>
              <w:right w:val="nil"/>
            </w:tcBorders>
          </w:tcPr>
          <w:p w14:paraId="626AF2D4" w14:textId="77777777" w:rsidR="00BF5DA0" w:rsidRDefault="00BF5DA0">
            <w:pPr>
              <w:spacing w:after="0"/>
              <w:ind w:left="10"/>
            </w:pPr>
            <w:r>
              <w:rPr>
                <w:sz w:val="18"/>
              </w:rPr>
              <w:t>EXPENDITURE</w:t>
            </w:r>
          </w:p>
        </w:tc>
        <w:tc>
          <w:tcPr>
            <w:tcW w:w="1306" w:type="dxa"/>
            <w:tcBorders>
              <w:top w:val="nil"/>
              <w:left w:val="nil"/>
              <w:bottom w:val="nil"/>
              <w:right w:val="nil"/>
            </w:tcBorders>
          </w:tcPr>
          <w:p w14:paraId="3BF29A17" w14:textId="77777777" w:rsidR="00BF5DA0" w:rsidRDefault="00BF5DA0"/>
        </w:tc>
        <w:tc>
          <w:tcPr>
            <w:tcW w:w="3716" w:type="dxa"/>
            <w:tcBorders>
              <w:top w:val="nil"/>
              <w:left w:val="nil"/>
              <w:bottom w:val="nil"/>
              <w:right w:val="nil"/>
            </w:tcBorders>
          </w:tcPr>
          <w:p w14:paraId="650E2D7C" w14:textId="77777777" w:rsidR="00BF5DA0" w:rsidRDefault="00BF5DA0"/>
        </w:tc>
        <w:tc>
          <w:tcPr>
            <w:tcW w:w="696" w:type="dxa"/>
            <w:tcBorders>
              <w:top w:val="nil"/>
              <w:left w:val="nil"/>
              <w:bottom w:val="nil"/>
              <w:right w:val="nil"/>
            </w:tcBorders>
          </w:tcPr>
          <w:p w14:paraId="6BF3D2AC" w14:textId="77777777" w:rsidR="00BF5DA0" w:rsidRDefault="00BF5DA0"/>
        </w:tc>
      </w:tr>
      <w:tr w:rsidR="00BF5DA0" w14:paraId="4EE6C265" w14:textId="77777777">
        <w:trPr>
          <w:trHeight w:val="412"/>
        </w:trPr>
        <w:tc>
          <w:tcPr>
            <w:tcW w:w="3668" w:type="dxa"/>
            <w:tcBorders>
              <w:top w:val="nil"/>
              <w:left w:val="nil"/>
              <w:bottom w:val="nil"/>
              <w:right w:val="nil"/>
            </w:tcBorders>
          </w:tcPr>
          <w:p w14:paraId="2BC7A583" w14:textId="77777777" w:rsidR="00BF5DA0" w:rsidRDefault="00BF5DA0">
            <w:pPr>
              <w:spacing w:after="0"/>
              <w:ind w:left="10" w:right="1675" w:hanging="5"/>
            </w:pPr>
            <w:r>
              <w:rPr>
                <w:sz w:val="18"/>
              </w:rPr>
              <w:t>COMMUNITY Cinema FAMILY Cinema</w:t>
            </w:r>
          </w:p>
        </w:tc>
        <w:tc>
          <w:tcPr>
            <w:tcW w:w="1306" w:type="dxa"/>
            <w:tcBorders>
              <w:top w:val="nil"/>
              <w:left w:val="nil"/>
              <w:bottom w:val="nil"/>
              <w:right w:val="nil"/>
            </w:tcBorders>
          </w:tcPr>
          <w:p w14:paraId="252557FA" w14:textId="77777777" w:rsidR="00BF5DA0" w:rsidRDefault="00BF5DA0">
            <w:pPr>
              <w:spacing w:after="0"/>
              <w:ind w:left="470"/>
            </w:pPr>
            <w:r>
              <w:rPr>
                <w:rFonts w:ascii="Times New Roman" w:eastAsia="Times New Roman" w:hAnsi="Times New Roman" w:cs="Times New Roman"/>
                <w:sz w:val="18"/>
              </w:rPr>
              <w:t>1,600.27</w:t>
            </w:r>
          </w:p>
        </w:tc>
        <w:tc>
          <w:tcPr>
            <w:tcW w:w="3716" w:type="dxa"/>
            <w:tcBorders>
              <w:top w:val="nil"/>
              <w:left w:val="nil"/>
              <w:bottom w:val="nil"/>
              <w:right w:val="nil"/>
            </w:tcBorders>
          </w:tcPr>
          <w:p w14:paraId="24ACCCF1" w14:textId="77777777" w:rsidR="00BF5DA0" w:rsidRDefault="00BF5DA0">
            <w:pPr>
              <w:spacing w:after="0"/>
              <w:ind w:left="317"/>
            </w:pPr>
            <w:r>
              <w:rPr>
                <w:rFonts w:ascii="Times New Roman" w:eastAsia="Times New Roman" w:hAnsi="Times New Roman" w:cs="Times New Roman"/>
                <w:sz w:val="18"/>
              </w:rPr>
              <w:t>1,600.27</w:t>
            </w:r>
          </w:p>
        </w:tc>
        <w:tc>
          <w:tcPr>
            <w:tcW w:w="696" w:type="dxa"/>
            <w:tcBorders>
              <w:top w:val="nil"/>
              <w:left w:val="nil"/>
              <w:bottom w:val="nil"/>
              <w:right w:val="nil"/>
            </w:tcBorders>
          </w:tcPr>
          <w:p w14:paraId="143EF918" w14:textId="77777777" w:rsidR="00BF5DA0" w:rsidRDefault="00BF5DA0">
            <w:pPr>
              <w:spacing w:after="0"/>
              <w:ind w:left="106"/>
            </w:pPr>
            <w:r>
              <w:rPr>
                <w:rFonts w:ascii="Times New Roman" w:eastAsia="Times New Roman" w:hAnsi="Times New Roman" w:cs="Times New Roman"/>
                <w:sz w:val="18"/>
              </w:rPr>
              <w:t>1,608.08</w:t>
            </w:r>
          </w:p>
        </w:tc>
      </w:tr>
      <w:tr w:rsidR="00BF5DA0" w14:paraId="673DB6DF" w14:textId="77777777">
        <w:trPr>
          <w:trHeight w:val="200"/>
        </w:trPr>
        <w:tc>
          <w:tcPr>
            <w:tcW w:w="3668" w:type="dxa"/>
            <w:tcBorders>
              <w:top w:val="nil"/>
              <w:left w:val="nil"/>
              <w:bottom w:val="nil"/>
              <w:right w:val="nil"/>
            </w:tcBorders>
          </w:tcPr>
          <w:p w14:paraId="05BC6AC5" w14:textId="77777777" w:rsidR="00BF5DA0" w:rsidRDefault="00BF5DA0">
            <w:pPr>
              <w:spacing w:after="0"/>
              <w:ind w:left="10"/>
            </w:pPr>
            <w:r>
              <w:rPr>
                <w:sz w:val="18"/>
              </w:rPr>
              <w:t>Events - Quiz</w:t>
            </w:r>
          </w:p>
        </w:tc>
        <w:tc>
          <w:tcPr>
            <w:tcW w:w="1306" w:type="dxa"/>
            <w:tcBorders>
              <w:top w:val="nil"/>
              <w:left w:val="nil"/>
              <w:bottom w:val="nil"/>
              <w:right w:val="nil"/>
            </w:tcBorders>
          </w:tcPr>
          <w:p w14:paraId="2858C562" w14:textId="77777777" w:rsidR="00BF5DA0" w:rsidRDefault="00BF5DA0">
            <w:pPr>
              <w:spacing w:after="0"/>
              <w:ind w:left="600"/>
            </w:pPr>
            <w:r>
              <w:rPr>
                <w:rFonts w:ascii="Times New Roman" w:eastAsia="Times New Roman" w:hAnsi="Times New Roman" w:cs="Times New Roman"/>
                <w:sz w:val="18"/>
              </w:rPr>
              <w:t>322.97</w:t>
            </w:r>
          </w:p>
        </w:tc>
        <w:tc>
          <w:tcPr>
            <w:tcW w:w="3716" w:type="dxa"/>
            <w:tcBorders>
              <w:top w:val="nil"/>
              <w:left w:val="nil"/>
              <w:bottom w:val="nil"/>
              <w:right w:val="nil"/>
            </w:tcBorders>
          </w:tcPr>
          <w:p w14:paraId="709914D1" w14:textId="77777777" w:rsidR="00BF5DA0" w:rsidRDefault="00BF5DA0">
            <w:pPr>
              <w:spacing w:after="0"/>
              <w:ind w:left="442"/>
            </w:pPr>
            <w:r>
              <w:rPr>
                <w:rFonts w:ascii="Times New Roman" w:eastAsia="Times New Roman" w:hAnsi="Times New Roman" w:cs="Times New Roman"/>
                <w:sz w:val="18"/>
              </w:rPr>
              <w:t>322.97</w:t>
            </w:r>
          </w:p>
        </w:tc>
        <w:tc>
          <w:tcPr>
            <w:tcW w:w="696" w:type="dxa"/>
            <w:tcBorders>
              <w:top w:val="nil"/>
              <w:left w:val="nil"/>
              <w:bottom w:val="nil"/>
              <w:right w:val="nil"/>
            </w:tcBorders>
          </w:tcPr>
          <w:p w14:paraId="3BC09C6C" w14:textId="77777777" w:rsidR="00BF5DA0" w:rsidRDefault="00BF5DA0">
            <w:pPr>
              <w:spacing w:after="0"/>
              <w:ind w:right="5"/>
              <w:jc w:val="right"/>
            </w:pPr>
            <w:r>
              <w:rPr>
                <w:rFonts w:ascii="Times New Roman" w:eastAsia="Times New Roman" w:hAnsi="Times New Roman" w:cs="Times New Roman"/>
                <w:sz w:val="18"/>
              </w:rPr>
              <w:t>148.11</w:t>
            </w:r>
          </w:p>
        </w:tc>
      </w:tr>
      <w:tr w:rsidR="00BF5DA0" w14:paraId="71F6D159" w14:textId="77777777">
        <w:trPr>
          <w:trHeight w:val="210"/>
        </w:trPr>
        <w:tc>
          <w:tcPr>
            <w:tcW w:w="3668" w:type="dxa"/>
            <w:tcBorders>
              <w:top w:val="nil"/>
              <w:left w:val="nil"/>
              <w:bottom w:val="nil"/>
              <w:right w:val="nil"/>
            </w:tcBorders>
          </w:tcPr>
          <w:p w14:paraId="459D6878" w14:textId="77777777" w:rsidR="00BF5DA0" w:rsidRDefault="00BF5DA0">
            <w:pPr>
              <w:spacing w:after="0"/>
              <w:ind w:left="10"/>
            </w:pPr>
            <w:r>
              <w:rPr>
                <w:sz w:val="18"/>
              </w:rPr>
              <w:lastRenderedPageBreak/>
              <w:t>Events - Wine tasting</w:t>
            </w:r>
          </w:p>
        </w:tc>
        <w:tc>
          <w:tcPr>
            <w:tcW w:w="1306" w:type="dxa"/>
            <w:tcBorders>
              <w:top w:val="nil"/>
              <w:left w:val="nil"/>
              <w:bottom w:val="nil"/>
              <w:right w:val="nil"/>
            </w:tcBorders>
          </w:tcPr>
          <w:p w14:paraId="42BDAD2B" w14:textId="77777777" w:rsidR="00BF5DA0" w:rsidRDefault="00BF5DA0"/>
        </w:tc>
        <w:tc>
          <w:tcPr>
            <w:tcW w:w="3716" w:type="dxa"/>
            <w:tcBorders>
              <w:top w:val="nil"/>
              <w:left w:val="nil"/>
              <w:bottom w:val="nil"/>
              <w:right w:val="nil"/>
            </w:tcBorders>
          </w:tcPr>
          <w:p w14:paraId="01A921D7" w14:textId="77777777" w:rsidR="00BF5DA0" w:rsidRDefault="00BF5DA0"/>
        </w:tc>
        <w:tc>
          <w:tcPr>
            <w:tcW w:w="696" w:type="dxa"/>
            <w:tcBorders>
              <w:top w:val="nil"/>
              <w:left w:val="nil"/>
              <w:bottom w:val="nil"/>
              <w:right w:val="nil"/>
            </w:tcBorders>
          </w:tcPr>
          <w:p w14:paraId="5083F911" w14:textId="77777777" w:rsidR="00BF5DA0" w:rsidRDefault="00BF5DA0">
            <w:pPr>
              <w:spacing w:after="0"/>
              <w:jc w:val="right"/>
            </w:pPr>
            <w:r>
              <w:rPr>
                <w:rFonts w:ascii="Times New Roman" w:eastAsia="Times New Roman" w:hAnsi="Times New Roman" w:cs="Times New Roman"/>
                <w:sz w:val="18"/>
              </w:rPr>
              <w:t>349.14</w:t>
            </w:r>
          </w:p>
        </w:tc>
      </w:tr>
      <w:tr w:rsidR="00BF5DA0" w14:paraId="09AB0862" w14:textId="77777777">
        <w:trPr>
          <w:trHeight w:val="206"/>
        </w:trPr>
        <w:tc>
          <w:tcPr>
            <w:tcW w:w="3668" w:type="dxa"/>
            <w:tcBorders>
              <w:top w:val="nil"/>
              <w:left w:val="nil"/>
              <w:bottom w:val="nil"/>
              <w:right w:val="nil"/>
            </w:tcBorders>
          </w:tcPr>
          <w:p w14:paraId="24CA3646" w14:textId="77777777" w:rsidR="00BF5DA0" w:rsidRDefault="00BF5DA0">
            <w:pPr>
              <w:spacing w:after="0"/>
              <w:ind w:left="10"/>
            </w:pPr>
            <w:r>
              <w:rPr>
                <w:sz w:val="18"/>
              </w:rPr>
              <w:t>Events - Jubilee</w:t>
            </w:r>
          </w:p>
        </w:tc>
        <w:tc>
          <w:tcPr>
            <w:tcW w:w="1306" w:type="dxa"/>
            <w:tcBorders>
              <w:top w:val="nil"/>
              <w:left w:val="nil"/>
              <w:bottom w:val="nil"/>
              <w:right w:val="nil"/>
            </w:tcBorders>
          </w:tcPr>
          <w:p w14:paraId="7C90E77B" w14:textId="77777777" w:rsidR="00BF5DA0" w:rsidRDefault="00BF5DA0">
            <w:pPr>
              <w:spacing w:after="0"/>
              <w:ind w:left="470"/>
            </w:pPr>
            <w:r>
              <w:rPr>
                <w:rFonts w:ascii="Times New Roman" w:eastAsia="Times New Roman" w:hAnsi="Times New Roman" w:cs="Times New Roman"/>
                <w:sz w:val="18"/>
              </w:rPr>
              <w:t>1,340.00</w:t>
            </w:r>
          </w:p>
        </w:tc>
        <w:tc>
          <w:tcPr>
            <w:tcW w:w="3716" w:type="dxa"/>
            <w:tcBorders>
              <w:top w:val="nil"/>
              <w:left w:val="nil"/>
              <w:bottom w:val="nil"/>
              <w:right w:val="nil"/>
            </w:tcBorders>
          </w:tcPr>
          <w:p w14:paraId="5E0D4188" w14:textId="77777777" w:rsidR="00BF5DA0" w:rsidRDefault="00BF5DA0">
            <w:pPr>
              <w:spacing w:after="0"/>
              <w:ind w:left="317"/>
            </w:pPr>
            <w:r>
              <w:rPr>
                <w:rFonts w:ascii="Times New Roman" w:eastAsia="Times New Roman" w:hAnsi="Times New Roman" w:cs="Times New Roman"/>
                <w:sz w:val="18"/>
              </w:rPr>
              <w:t>1,340.00</w:t>
            </w:r>
          </w:p>
        </w:tc>
        <w:tc>
          <w:tcPr>
            <w:tcW w:w="696" w:type="dxa"/>
            <w:tcBorders>
              <w:top w:val="nil"/>
              <w:left w:val="nil"/>
              <w:bottom w:val="nil"/>
              <w:right w:val="nil"/>
            </w:tcBorders>
          </w:tcPr>
          <w:p w14:paraId="3D97F551" w14:textId="77777777" w:rsidR="00BF5DA0" w:rsidRDefault="00BF5DA0">
            <w:pPr>
              <w:spacing w:after="0"/>
              <w:ind w:left="101"/>
            </w:pPr>
            <w:r>
              <w:rPr>
                <w:rFonts w:ascii="Times New Roman" w:eastAsia="Times New Roman" w:hAnsi="Times New Roman" w:cs="Times New Roman"/>
                <w:sz w:val="18"/>
              </w:rPr>
              <w:t>2,507.79</w:t>
            </w:r>
          </w:p>
        </w:tc>
      </w:tr>
      <w:tr w:rsidR="00BF5DA0" w14:paraId="29405E8B" w14:textId="77777777">
        <w:trPr>
          <w:trHeight w:val="421"/>
        </w:trPr>
        <w:tc>
          <w:tcPr>
            <w:tcW w:w="3668" w:type="dxa"/>
            <w:tcBorders>
              <w:top w:val="nil"/>
              <w:left w:val="nil"/>
              <w:bottom w:val="nil"/>
              <w:right w:val="nil"/>
            </w:tcBorders>
          </w:tcPr>
          <w:p w14:paraId="016D56EC" w14:textId="77777777" w:rsidR="00BF5DA0" w:rsidRDefault="00BF5DA0">
            <w:pPr>
              <w:spacing w:after="0"/>
              <w:ind w:right="1008" w:firstLine="10"/>
            </w:pPr>
            <w:r>
              <w:rPr>
                <w:sz w:val="18"/>
              </w:rPr>
              <w:t>Events - Fireworks &amp; Pumpkins Annexe Costs</w:t>
            </w:r>
          </w:p>
        </w:tc>
        <w:tc>
          <w:tcPr>
            <w:tcW w:w="1306" w:type="dxa"/>
            <w:tcBorders>
              <w:top w:val="nil"/>
              <w:left w:val="nil"/>
              <w:bottom w:val="nil"/>
              <w:right w:val="nil"/>
            </w:tcBorders>
          </w:tcPr>
          <w:p w14:paraId="5AAC3B81" w14:textId="77777777" w:rsidR="00BF5DA0" w:rsidRDefault="00BF5DA0">
            <w:pPr>
              <w:spacing w:after="0"/>
              <w:ind w:left="470"/>
            </w:pPr>
            <w:r>
              <w:rPr>
                <w:rFonts w:ascii="Times New Roman" w:eastAsia="Times New Roman" w:hAnsi="Times New Roman" w:cs="Times New Roman"/>
                <w:sz w:val="18"/>
              </w:rPr>
              <w:t>1,763.68</w:t>
            </w:r>
          </w:p>
        </w:tc>
        <w:tc>
          <w:tcPr>
            <w:tcW w:w="3716" w:type="dxa"/>
            <w:tcBorders>
              <w:top w:val="nil"/>
              <w:left w:val="nil"/>
              <w:bottom w:val="nil"/>
              <w:right w:val="nil"/>
            </w:tcBorders>
          </w:tcPr>
          <w:p w14:paraId="1C739E4E" w14:textId="77777777" w:rsidR="00BF5DA0" w:rsidRDefault="00BF5DA0">
            <w:pPr>
              <w:spacing w:after="0"/>
              <w:ind w:left="317"/>
            </w:pPr>
            <w:r>
              <w:rPr>
                <w:rFonts w:ascii="Times New Roman" w:eastAsia="Times New Roman" w:hAnsi="Times New Roman" w:cs="Times New Roman"/>
                <w:sz w:val="18"/>
              </w:rPr>
              <w:t>1,763.68</w:t>
            </w:r>
          </w:p>
        </w:tc>
        <w:tc>
          <w:tcPr>
            <w:tcW w:w="696" w:type="dxa"/>
            <w:tcBorders>
              <w:top w:val="nil"/>
              <w:left w:val="nil"/>
              <w:bottom w:val="nil"/>
              <w:right w:val="nil"/>
            </w:tcBorders>
          </w:tcPr>
          <w:p w14:paraId="1A8CDE7F" w14:textId="77777777" w:rsidR="00BF5DA0" w:rsidRDefault="00BF5DA0">
            <w:pPr>
              <w:spacing w:after="0"/>
              <w:ind w:left="106"/>
            </w:pPr>
            <w:r>
              <w:rPr>
                <w:rFonts w:ascii="Times New Roman" w:eastAsia="Times New Roman" w:hAnsi="Times New Roman" w:cs="Times New Roman"/>
                <w:sz w:val="18"/>
              </w:rPr>
              <w:t>1,299.58</w:t>
            </w:r>
          </w:p>
        </w:tc>
      </w:tr>
      <w:tr w:rsidR="00BF5DA0" w14:paraId="0CF0C424" w14:textId="77777777">
        <w:trPr>
          <w:trHeight w:val="626"/>
        </w:trPr>
        <w:tc>
          <w:tcPr>
            <w:tcW w:w="3668" w:type="dxa"/>
            <w:tcBorders>
              <w:top w:val="nil"/>
              <w:left w:val="nil"/>
              <w:bottom w:val="nil"/>
              <w:right w:val="nil"/>
            </w:tcBorders>
          </w:tcPr>
          <w:p w14:paraId="2577BB03" w14:textId="77777777" w:rsidR="00BF5DA0" w:rsidRDefault="00BF5DA0">
            <w:pPr>
              <w:spacing w:after="0" w:line="235" w:lineRule="auto"/>
              <w:ind w:left="15" w:right="5" w:hanging="5"/>
              <w:jc w:val="both"/>
            </w:pPr>
            <w:r>
              <w:rPr>
                <w:sz w:val="18"/>
              </w:rPr>
              <w:t>Events - Christmas Tree/lights / OAP donation Lottery -</w:t>
            </w:r>
            <w:proofErr w:type="spellStart"/>
            <w:r>
              <w:rPr>
                <w:sz w:val="18"/>
              </w:rPr>
              <w:t>Petanque</w:t>
            </w:r>
            <w:proofErr w:type="spellEnd"/>
            <w:r>
              <w:rPr>
                <w:sz w:val="18"/>
              </w:rPr>
              <w:t xml:space="preserve"> cost</w:t>
            </w:r>
          </w:p>
          <w:p w14:paraId="7D4E249F" w14:textId="77777777" w:rsidR="00BF5DA0" w:rsidRDefault="00BF5DA0">
            <w:pPr>
              <w:spacing w:after="0"/>
              <w:ind w:left="10"/>
            </w:pPr>
            <w:r>
              <w:rPr>
                <w:sz w:val="18"/>
              </w:rPr>
              <w:t>2023 Coronation Events</w:t>
            </w:r>
          </w:p>
        </w:tc>
        <w:tc>
          <w:tcPr>
            <w:tcW w:w="1306" w:type="dxa"/>
            <w:tcBorders>
              <w:top w:val="nil"/>
              <w:left w:val="nil"/>
              <w:bottom w:val="nil"/>
              <w:right w:val="nil"/>
            </w:tcBorders>
          </w:tcPr>
          <w:p w14:paraId="39DFF35B" w14:textId="77777777" w:rsidR="00BF5DA0" w:rsidRDefault="00BF5DA0"/>
        </w:tc>
        <w:tc>
          <w:tcPr>
            <w:tcW w:w="3716" w:type="dxa"/>
            <w:tcBorders>
              <w:top w:val="nil"/>
              <w:left w:val="nil"/>
              <w:bottom w:val="nil"/>
              <w:right w:val="nil"/>
            </w:tcBorders>
          </w:tcPr>
          <w:p w14:paraId="5F87ACD1" w14:textId="77777777" w:rsidR="00BF5DA0" w:rsidRDefault="00BF5DA0"/>
        </w:tc>
        <w:tc>
          <w:tcPr>
            <w:tcW w:w="696" w:type="dxa"/>
            <w:tcBorders>
              <w:top w:val="nil"/>
              <w:left w:val="nil"/>
              <w:bottom w:val="nil"/>
              <w:right w:val="nil"/>
            </w:tcBorders>
          </w:tcPr>
          <w:p w14:paraId="72FDC80E" w14:textId="77777777" w:rsidR="00BF5DA0" w:rsidRDefault="00BF5DA0">
            <w:pPr>
              <w:spacing w:after="0"/>
              <w:jc w:val="right"/>
            </w:pPr>
            <w:r>
              <w:rPr>
                <w:rFonts w:ascii="Times New Roman" w:eastAsia="Times New Roman" w:hAnsi="Times New Roman" w:cs="Times New Roman"/>
                <w:sz w:val="18"/>
              </w:rPr>
              <w:t>11.50</w:t>
            </w:r>
          </w:p>
        </w:tc>
      </w:tr>
      <w:tr w:rsidR="00BF5DA0" w14:paraId="164C0454" w14:textId="77777777">
        <w:trPr>
          <w:trHeight w:val="196"/>
        </w:trPr>
        <w:tc>
          <w:tcPr>
            <w:tcW w:w="3668" w:type="dxa"/>
            <w:tcBorders>
              <w:top w:val="nil"/>
              <w:left w:val="nil"/>
              <w:bottom w:val="nil"/>
              <w:right w:val="nil"/>
            </w:tcBorders>
          </w:tcPr>
          <w:p w14:paraId="0BA140B8" w14:textId="77777777" w:rsidR="00BF5DA0" w:rsidRDefault="00BF5DA0">
            <w:pPr>
              <w:spacing w:after="0"/>
              <w:ind w:left="14"/>
            </w:pPr>
            <w:r>
              <w:rPr>
                <w:sz w:val="18"/>
              </w:rPr>
              <w:t>Events - Kids Christmas Party</w:t>
            </w:r>
          </w:p>
        </w:tc>
        <w:tc>
          <w:tcPr>
            <w:tcW w:w="1306" w:type="dxa"/>
            <w:tcBorders>
              <w:top w:val="nil"/>
              <w:left w:val="nil"/>
              <w:bottom w:val="nil"/>
              <w:right w:val="nil"/>
            </w:tcBorders>
          </w:tcPr>
          <w:p w14:paraId="443C89B1" w14:textId="77777777" w:rsidR="00BF5DA0" w:rsidRDefault="00BF5DA0">
            <w:pPr>
              <w:spacing w:after="0"/>
              <w:ind w:left="595"/>
            </w:pPr>
            <w:r>
              <w:rPr>
                <w:rFonts w:ascii="Times New Roman" w:eastAsia="Times New Roman" w:hAnsi="Times New Roman" w:cs="Times New Roman"/>
                <w:sz w:val="18"/>
              </w:rPr>
              <w:t>404.84</w:t>
            </w:r>
          </w:p>
        </w:tc>
        <w:tc>
          <w:tcPr>
            <w:tcW w:w="3716" w:type="dxa"/>
            <w:tcBorders>
              <w:top w:val="nil"/>
              <w:left w:val="nil"/>
              <w:bottom w:val="nil"/>
              <w:right w:val="nil"/>
            </w:tcBorders>
          </w:tcPr>
          <w:p w14:paraId="617B23A4" w14:textId="77777777" w:rsidR="00BF5DA0" w:rsidRDefault="00BF5DA0">
            <w:pPr>
              <w:spacing w:after="0"/>
              <w:ind w:left="446"/>
            </w:pPr>
            <w:r>
              <w:rPr>
                <w:rFonts w:ascii="Times New Roman" w:eastAsia="Times New Roman" w:hAnsi="Times New Roman" w:cs="Times New Roman"/>
                <w:sz w:val="18"/>
              </w:rPr>
              <w:t>404.84</w:t>
            </w:r>
          </w:p>
        </w:tc>
        <w:tc>
          <w:tcPr>
            <w:tcW w:w="696" w:type="dxa"/>
            <w:tcBorders>
              <w:top w:val="nil"/>
              <w:left w:val="nil"/>
              <w:bottom w:val="nil"/>
              <w:right w:val="nil"/>
            </w:tcBorders>
          </w:tcPr>
          <w:p w14:paraId="4C132A56" w14:textId="77777777" w:rsidR="00BF5DA0" w:rsidRDefault="00BF5DA0"/>
        </w:tc>
      </w:tr>
    </w:tbl>
    <w:p w14:paraId="7D4ED13F" w14:textId="77777777" w:rsidR="00BF5DA0" w:rsidRDefault="00BF5DA0">
      <w:pPr>
        <w:spacing w:after="14"/>
        <w:ind w:left="3672"/>
      </w:pPr>
      <w:r>
        <w:rPr>
          <w:noProof/>
        </w:rPr>
        <w:drawing>
          <wp:inline distT="0" distB="0" distL="0" distR="0" wp14:anchorId="37E3BC78" wp14:editId="36C20C87">
            <wp:extent cx="737715" cy="15242"/>
            <wp:effectExtent l="0" t="0" r="0" b="0"/>
            <wp:docPr id="1772" name="Picture 1772"/>
            <wp:cNvGraphicFramePr/>
            <a:graphic xmlns:a="http://schemas.openxmlformats.org/drawingml/2006/main">
              <a:graphicData uri="http://schemas.openxmlformats.org/drawingml/2006/picture">
                <pic:pic xmlns:pic="http://schemas.openxmlformats.org/drawingml/2006/picture">
                  <pic:nvPicPr>
                    <pic:cNvPr id="1772" name="Picture 1772"/>
                    <pic:cNvPicPr/>
                  </pic:nvPicPr>
                  <pic:blipFill>
                    <a:blip r:embed="rId18"/>
                    <a:stretch>
                      <a:fillRect/>
                    </a:stretch>
                  </pic:blipFill>
                  <pic:spPr>
                    <a:xfrm>
                      <a:off x="0" y="0"/>
                      <a:ext cx="737715" cy="15242"/>
                    </a:xfrm>
                    <a:prstGeom prst="rect">
                      <a:avLst/>
                    </a:prstGeom>
                  </pic:spPr>
                </pic:pic>
              </a:graphicData>
            </a:graphic>
          </wp:inline>
        </w:drawing>
      </w:r>
    </w:p>
    <w:p w14:paraId="53BE49B5" w14:textId="77777777" w:rsidR="00BF5DA0" w:rsidRDefault="00BF5DA0">
      <w:pPr>
        <w:tabs>
          <w:tab w:val="center" w:pos="4421"/>
          <w:tab w:val="center" w:pos="5576"/>
          <w:tab w:val="center" w:pos="7883"/>
          <w:tab w:val="right" w:pos="9414"/>
        </w:tabs>
        <w:spacing w:after="3" w:line="265" w:lineRule="auto"/>
      </w:pPr>
      <w:r>
        <w:rPr>
          <w:sz w:val="18"/>
        </w:rPr>
        <w:tab/>
      </w:r>
      <w:r>
        <w:rPr>
          <w:rFonts w:ascii="Times New Roman" w:eastAsia="Times New Roman" w:hAnsi="Times New Roman" w:cs="Times New Roman"/>
          <w:sz w:val="18"/>
        </w:rPr>
        <w:t>5,431.76</w:t>
      </w:r>
      <w:r>
        <w:rPr>
          <w:rFonts w:ascii="Times New Roman" w:eastAsia="Times New Roman" w:hAnsi="Times New Roman" w:cs="Times New Roman"/>
          <w:sz w:val="18"/>
        </w:rPr>
        <w:tab/>
        <w:t>5,431.76</w:t>
      </w:r>
      <w:r>
        <w:rPr>
          <w:rFonts w:ascii="Times New Roman" w:eastAsia="Times New Roman" w:hAnsi="Times New Roman" w:cs="Times New Roman"/>
          <w:sz w:val="18"/>
        </w:rPr>
        <w:tab/>
        <w:t>5,431.76</w:t>
      </w:r>
      <w:r>
        <w:rPr>
          <w:rFonts w:ascii="Times New Roman" w:eastAsia="Times New Roman" w:hAnsi="Times New Roman" w:cs="Times New Roman"/>
          <w:sz w:val="18"/>
        </w:rPr>
        <w:tab/>
        <w:t>5,924.20</w:t>
      </w:r>
    </w:p>
    <w:p w14:paraId="461E8D47" w14:textId="77777777" w:rsidR="00BF5DA0" w:rsidRDefault="00BF5DA0">
      <w:pPr>
        <w:spacing w:after="14"/>
        <w:ind w:left="3668"/>
      </w:pPr>
      <w:r>
        <w:rPr>
          <w:noProof/>
        </w:rPr>
        <w:drawing>
          <wp:inline distT="0" distB="0" distL="0" distR="0" wp14:anchorId="4D677514" wp14:editId="15035889">
            <wp:extent cx="737715" cy="30483"/>
            <wp:effectExtent l="0" t="0" r="0" b="0"/>
            <wp:docPr id="1765" name="Picture 1765"/>
            <wp:cNvGraphicFramePr/>
            <a:graphic xmlns:a="http://schemas.openxmlformats.org/drawingml/2006/main">
              <a:graphicData uri="http://schemas.openxmlformats.org/drawingml/2006/picture">
                <pic:pic xmlns:pic="http://schemas.openxmlformats.org/drawingml/2006/picture">
                  <pic:nvPicPr>
                    <pic:cNvPr id="1765" name="Picture 1765"/>
                    <pic:cNvPicPr/>
                  </pic:nvPicPr>
                  <pic:blipFill>
                    <a:blip r:embed="rId19"/>
                    <a:stretch>
                      <a:fillRect/>
                    </a:stretch>
                  </pic:blipFill>
                  <pic:spPr>
                    <a:xfrm>
                      <a:off x="0" y="0"/>
                      <a:ext cx="737715" cy="30483"/>
                    </a:xfrm>
                    <a:prstGeom prst="rect">
                      <a:avLst/>
                    </a:prstGeom>
                  </pic:spPr>
                </pic:pic>
              </a:graphicData>
            </a:graphic>
          </wp:inline>
        </w:drawing>
      </w:r>
    </w:p>
    <w:tbl>
      <w:tblPr>
        <w:tblStyle w:val="TableGrid0"/>
        <w:tblW w:w="9385" w:type="dxa"/>
        <w:tblInd w:w="-5" w:type="dxa"/>
        <w:tblCellMar>
          <w:top w:w="0" w:type="dxa"/>
          <w:left w:w="0" w:type="dxa"/>
          <w:bottom w:w="0" w:type="dxa"/>
          <w:right w:w="0" w:type="dxa"/>
        </w:tblCellMar>
        <w:tblLook w:val="04A0" w:firstRow="1" w:lastRow="0" w:firstColumn="1" w:lastColumn="0" w:noHBand="0" w:noVBand="1"/>
      </w:tblPr>
      <w:tblGrid>
        <w:gridCol w:w="3672"/>
        <w:gridCol w:w="1306"/>
        <w:gridCol w:w="3716"/>
        <w:gridCol w:w="691"/>
      </w:tblGrid>
      <w:tr w:rsidR="00BF5DA0" w14:paraId="6C84035C" w14:textId="77777777">
        <w:trPr>
          <w:trHeight w:val="392"/>
        </w:trPr>
        <w:tc>
          <w:tcPr>
            <w:tcW w:w="3672" w:type="dxa"/>
            <w:tcBorders>
              <w:top w:val="nil"/>
              <w:left w:val="nil"/>
              <w:bottom w:val="nil"/>
              <w:right w:val="nil"/>
            </w:tcBorders>
          </w:tcPr>
          <w:p w14:paraId="1D1EC58C" w14:textId="77777777" w:rsidR="00BF5DA0" w:rsidRDefault="00BF5DA0">
            <w:pPr>
              <w:spacing w:after="0"/>
            </w:pPr>
            <w:r>
              <w:rPr>
                <w:sz w:val="18"/>
              </w:rPr>
              <w:t>Cleaning</w:t>
            </w:r>
          </w:p>
          <w:p w14:paraId="408D3CCA" w14:textId="77777777" w:rsidR="00BF5DA0" w:rsidRDefault="00BF5DA0">
            <w:pPr>
              <w:spacing w:after="0"/>
            </w:pPr>
            <w:r>
              <w:rPr>
                <w:sz w:val="18"/>
              </w:rPr>
              <w:t>Window Cleaning</w:t>
            </w:r>
          </w:p>
        </w:tc>
        <w:tc>
          <w:tcPr>
            <w:tcW w:w="1306" w:type="dxa"/>
            <w:tcBorders>
              <w:top w:val="nil"/>
              <w:left w:val="nil"/>
              <w:bottom w:val="nil"/>
              <w:right w:val="nil"/>
            </w:tcBorders>
          </w:tcPr>
          <w:p w14:paraId="0561DC51" w14:textId="77777777" w:rsidR="00BF5DA0" w:rsidRDefault="00BF5DA0"/>
        </w:tc>
        <w:tc>
          <w:tcPr>
            <w:tcW w:w="3716" w:type="dxa"/>
            <w:tcBorders>
              <w:top w:val="nil"/>
              <w:left w:val="nil"/>
              <w:bottom w:val="nil"/>
              <w:right w:val="nil"/>
            </w:tcBorders>
          </w:tcPr>
          <w:p w14:paraId="164DB51E" w14:textId="77777777" w:rsidR="00BF5DA0" w:rsidRDefault="00BF5DA0"/>
        </w:tc>
        <w:tc>
          <w:tcPr>
            <w:tcW w:w="691" w:type="dxa"/>
            <w:tcBorders>
              <w:top w:val="nil"/>
              <w:left w:val="nil"/>
              <w:bottom w:val="nil"/>
              <w:right w:val="nil"/>
            </w:tcBorders>
          </w:tcPr>
          <w:p w14:paraId="3E2A0163" w14:textId="77777777" w:rsidR="00BF5DA0" w:rsidRDefault="00BF5DA0"/>
        </w:tc>
      </w:tr>
      <w:tr w:rsidR="00BF5DA0" w14:paraId="2CB22981" w14:textId="77777777">
        <w:trPr>
          <w:trHeight w:val="199"/>
        </w:trPr>
        <w:tc>
          <w:tcPr>
            <w:tcW w:w="3672" w:type="dxa"/>
            <w:tcBorders>
              <w:top w:val="nil"/>
              <w:left w:val="nil"/>
              <w:bottom w:val="nil"/>
              <w:right w:val="nil"/>
            </w:tcBorders>
          </w:tcPr>
          <w:p w14:paraId="1F81DCCE" w14:textId="77777777" w:rsidR="00BF5DA0" w:rsidRDefault="00BF5DA0">
            <w:pPr>
              <w:spacing w:after="0"/>
              <w:ind w:left="10"/>
            </w:pPr>
            <w:r>
              <w:rPr>
                <w:sz w:val="18"/>
              </w:rPr>
              <w:t>Hall Cleaning</w:t>
            </w:r>
          </w:p>
        </w:tc>
        <w:tc>
          <w:tcPr>
            <w:tcW w:w="1306" w:type="dxa"/>
            <w:tcBorders>
              <w:top w:val="nil"/>
              <w:left w:val="nil"/>
              <w:bottom w:val="nil"/>
              <w:right w:val="nil"/>
            </w:tcBorders>
          </w:tcPr>
          <w:p w14:paraId="54009264" w14:textId="77777777" w:rsidR="00BF5DA0" w:rsidRDefault="00BF5DA0">
            <w:pPr>
              <w:spacing w:after="0"/>
              <w:ind w:left="456"/>
            </w:pPr>
            <w:r>
              <w:rPr>
                <w:rFonts w:ascii="Times New Roman" w:eastAsia="Times New Roman" w:hAnsi="Times New Roman" w:cs="Times New Roman"/>
                <w:sz w:val="18"/>
              </w:rPr>
              <w:t>3,010.50</w:t>
            </w:r>
          </w:p>
        </w:tc>
        <w:tc>
          <w:tcPr>
            <w:tcW w:w="3716" w:type="dxa"/>
            <w:tcBorders>
              <w:top w:val="nil"/>
              <w:left w:val="nil"/>
              <w:bottom w:val="nil"/>
              <w:right w:val="nil"/>
            </w:tcBorders>
          </w:tcPr>
          <w:p w14:paraId="34FCF213" w14:textId="77777777" w:rsidR="00BF5DA0" w:rsidRDefault="00BF5DA0">
            <w:pPr>
              <w:spacing w:after="0"/>
              <w:ind w:left="307"/>
            </w:pPr>
            <w:r>
              <w:rPr>
                <w:rFonts w:ascii="Times New Roman" w:eastAsia="Times New Roman" w:hAnsi="Times New Roman" w:cs="Times New Roman"/>
                <w:sz w:val="18"/>
              </w:rPr>
              <w:t>3,010.50</w:t>
            </w:r>
          </w:p>
        </w:tc>
        <w:tc>
          <w:tcPr>
            <w:tcW w:w="691" w:type="dxa"/>
            <w:tcBorders>
              <w:top w:val="nil"/>
              <w:left w:val="nil"/>
              <w:bottom w:val="nil"/>
              <w:right w:val="nil"/>
            </w:tcBorders>
          </w:tcPr>
          <w:p w14:paraId="66DFA462" w14:textId="77777777" w:rsidR="00BF5DA0" w:rsidRDefault="00BF5DA0"/>
        </w:tc>
      </w:tr>
      <w:tr w:rsidR="00BF5DA0" w14:paraId="48012680" w14:textId="77777777">
        <w:trPr>
          <w:trHeight w:val="183"/>
        </w:trPr>
        <w:tc>
          <w:tcPr>
            <w:tcW w:w="3672" w:type="dxa"/>
            <w:tcBorders>
              <w:top w:val="nil"/>
              <w:left w:val="nil"/>
              <w:bottom w:val="nil"/>
              <w:right w:val="nil"/>
            </w:tcBorders>
          </w:tcPr>
          <w:p w14:paraId="49EF14E7" w14:textId="77777777" w:rsidR="00BF5DA0" w:rsidRDefault="00BF5DA0">
            <w:pPr>
              <w:spacing w:after="0"/>
            </w:pPr>
            <w:r>
              <w:rPr>
                <w:sz w:val="18"/>
              </w:rPr>
              <w:t>Cleaning Materials</w:t>
            </w:r>
          </w:p>
        </w:tc>
        <w:tc>
          <w:tcPr>
            <w:tcW w:w="1306" w:type="dxa"/>
            <w:tcBorders>
              <w:top w:val="nil"/>
              <w:left w:val="nil"/>
              <w:bottom w:val="nil"/>
              <w:right w:val="nil"/>
            </w:tcBorders>
          </w:tcPr>
          <w:p w14:paraId="7401AFFE" w14:textId="77777777" w:rsidR="00BF5DA0" w:rsidRDefault="00BF5DA0">
            <w:pPr>
              <w:spacing w:after="0"/>
              <w:ind w:left="586"/>
            </w:pPr>
            <w:r>
              <w:rPr>
                <w:rFonts w:ascii="Times New Roman" w:eastAsia="Times New Roman" w:hAnsi="Times New Roman" w:cs="Times New Roman"/>
                <w:sz w:val="18"/>
              </w:rPr>
              <w:t>494.66</w:t>
            </w:r>
          </w:p>
        </w:tc>
        <w:tc>
          <w:tcPr>
            <w:tcW w:w="3716" w:type="dxa"/>
            <w:tcBorders>
              <w:top w:val="nil"/>
              <w:left w:val="nil"/>
              <w:bottom w:val="nil"/>
              <w:right w:val="nil"/>
            </w:tcBorders>
          </w:tcPr>
          <w:p w14:paraId="7FC98773" w14:textId="77777777" w:rsidR="00BF5DA0" w:rsidRDefault="00BF5DA0">
            <w:pPr>
              <w:spacing w:after="0"/>
              <w:ind w:left="437"/>
            </w:pPr>
            <w:r>
              <w:rPr>
                <w:rFonts w:ascii="Times New Roman" w:eastAsia="Times New Roman" w:hAnsi="Times New Roman" w:cs="Times New Roman"/>
                <w:sz w:val="18"/>
              </w:rPr>
              <w:t>494.66</w:t>
            </w:r>
          </w:p>
        </w:tc>
        <w:tc>
          <w:tcPr>
            <w:tcW w:w="691" w:type="dxa"/>
            <w:tcBorders>
              <w:top w:val="nil"/>
              <w:left w:val="nil"/>
              <w:bottom w:val="nil"/>
              <w:right w:val="nil"/>
            </w:tcBorders>
          </w:tcPr>
          <w:p w14:paraId="715E416F" w14:textId="77777777" w:rsidR="00BF5DA0" w:rsidRDefault="00BF5DA0">
            <w:pPr>
              <w:spacing w:after="0"/>
              <w:jc w:val="right"/>
            </w:pPr>
            <w:r>
              <w:rPr>
                <w:rFonts w:ascii="Times New Roman" w:eastAsia="Times New Roman" w:hAnsi="Times New Roman" w:cs="Times New Roman"/>
                <w:sz w:val="18"/>
              </w:rPr>
              <w:t>180.92</w:t>
            </w:r>
          </w:p>
        </w:tc>
      </w:tr>
    </w:tbl>
    <w:p w14:paraId="6F2EDAFB" w14:textId="77777777" w:rsidR="00BF5DA0" w:rsidRDefault="00BF5DA0">
      <w:pPr>
        <w:spacing w:after="5"/>
        <w:ind w:left="3668"/>
      </w:pPr>
      <w:r>
        <w:rPr>
          <w:noProof/>
        </w:rPr>
        <w:drawing>
          <wp:inline distT="0" distB="0" distL="0" distR="0" wp14:anchorId="3C683232" wp14:editId="045A8B60">
            <wp:extent cx="737715" cy="15242"/>
            <wp:effectExtent l="0" t="0" r="0" b="0"/>
            <wp:docPr id="1773" name="Picture 1773"/>
            <wp:cNvGraphicFramePr/>
            <a:graphic xmlns:a="http://schemas.openxmlformats.org/drawingml/2006/main">
              <a:graphicData uri="http://schemas.openxmlformats.org/drawingml/2006/picture">
                <pic:pic xmlns:pic="http://schemas.openxmlformats.org/drawingml/2006/picture">
                  <pic:nvPicPr>
                    <pic:cNvPr id="1773" name="Picture 1773"/>
                    <pic:cNvPicPr/>
                  </pic:nvPicPr>
                  <pic:blipFill>
                    <a:blip r:embed="rId20"/>
                    <a:stretch>
                      <a:fillRect/>
                    </a:stretch>
                  </pic:blipFill>
                  <pic:spPr>
                    <a:xfrm>
                      <a:off x="0" y="0"/>
                      <a:ext cx="737715" cy="15242"/>
                    </a:xfrm>
                    <a:prstGeom prst="rect">
                      <a:avLst/>
                    </a:prstGeom>
                  </pic:spPr>
                </pic:pic>
              </a:graphicData>
            </a:graphic>
          </wp:inline>
        </w:drawing>
      </w:r>
    </w:p>
    <w:tbl>
      <w:tblPr>
        <w:tblStyle w:val="TableGrid0"/>
        <w:tblpPr w:vertAnchor="text" w:tblpX="-5" w:tblpY="211"/>
        <w:tblOverlap w:val="never"/>
        <w:tblW w:w="9380" w:type="dxa"/>
        <w:tblInd w:w="0" w:type="dxa"/>
        <w:tblCellMar>
          <w:top w:w="0" w:type="dxa"/>
          <w:left w:w="0" w:type="dxa"/>
          <w:bottom w:w="0" w:type="dxa"/>
          <w:right w:w="0" w:type="dxa"/>
        </w:tblCellMar>
        <w:tblLook w:val="04A0" w:firstRow="1" w:lastRow="0" w:firstColumn="1" w:lastColumn="0" w:noHBand="0" w:noVBand="1"/>
      </w:tblPr>
      <w:tblGrid>
        <w:gridCol w:w="3651"/>
        <w:gridCol w:w="1305"/>
        <w:gridCol w:w="3697"/>
        <w:gridCol w:w="727"/>
      </w:tblGrid>
      <w:tr w:rsidR="00BF5DA0" w14:paraId="6E4CE5A3" w14:textId="77777777">
        <w:trPr>
          <w:trHeight w:val="191"/>
        </w:trPr>
        <w:tc>
          <w:tcPr>
            <w:tcW w:w="3672" w:type="dxa"/>
            <w:tcBorders>
              <w:top w:val="nil"/>
              <w:left w:val="nil"/>
              <w:bottom w:val="nil"/>
              <w:right w:val="nil"/>
            </w:tcBorders>
          </w:tcPr>
          <w:p w14:paraId="7393D142" w14:textId="77777777" w:rsidR="00BF5DA0" w:rsidRDefault="00BF5DA0">
            <w:pPr>
              <w:spacing w:after="0"/>
              <w:ind w:left="5"/>
            </w:pPr>
            <w:r>
              <w:rPr>
                <w:sz w:val="18"/>
              </w:rPr>
              <w:t>Heat &amp; Light</w:t>
            </w:r>
          </w:p>
        </w:tc>
        <w:tc>
          <w:tcPr>
            <w:tcW w:w="1306" w:type="dxa"/>
            <w:tcBorders>
              <w:top w:val="nil"/>
              <w:left w:val="nil"/>
              <w:bottom w:val="nil"/>
              <w:right w:val="nil"/>
            </w:tcBorders>
          </w:tcPr>
          <w:p w14:paraId="08CFB768" w14:textId="77777777" w:rsidR="00BF5DA0" w:rsidRDefault="00BF5DA0"/>
        </w:tc>
        <w:tc>
          <w:tcPr>
            <w:tcW w:w="3716" w:type="dxa"/>
            <w:tcBorders>
              <w:top w:val="nil"/>
              <w:left w:val="nil"/>
              <w:bottom w:val="nil"/>
              <w:right w:val="nil"/>
            </w:tcBorders>
          </w:tcPr>
          <w:p w14:paraId="23BBCFF3" w14:textId="77777777" w:rsidR="00BF5DA0" w:rsidRDefault="00BF5DA0"/>
        </w:tc>
        <w:tc>
          <w:tcPr>
            <w:tcW w:w="686" w:type="dxa"/>
            <w:tcBorders>
              <w:top w:val="nil"/>
              <w:left w:val="nil"/>
              <w:bottom w:val="nil"/>
              <w:right w:val="nil"/>
            </w:tcBorders>
          </w:tcPr>
          <w:p w14:paraId="77255578" w14:textId="77777777" w:rsidR="00BF5DA0" w:rsidRDefault="00BF5DA0"/>
        </w:tc>
      </w:tr>
      <w:tr w:rsidR="00BF5DA0" w14:paraId="34622C66" w14:textId="77777777">
        <w:trPr>
          <w:trHeight w:val="205"/>
        </w:trPr>
        <w:tc>
          <w:tcPr>
            <w:tcW w:w="3672" w:type="dxa"/>
            <w:tcBorders>
              <w:top w:val="nil"/>
              <w:left w:val="nil"/>
              <w:bottom w:val="nil"/>
              <w:right w:val="nil"/>
            </w:tcBorders>
          </w:tcPr>
          <w:p w14:paraId="17128099" w14:textId="77777777" w:rsidR="00BF5DA0" w:rsidRDefault="00BF5DA0">
            <w:pPr>
              <w:spacing w:after="0"/>
              <w:ind w:left="5"/>
            </w:pPr>
            <w:r>
              <w:rPr>
                <w:sz w:val="18"/>
              </w:rPr>
              <w:t>Gas</w:t>
            </w:r>
          </w:p>
        </w:tc>
        <w:tc>
          <w:tcPr>
            <w:tcW w:w="1306" w:type="dxa"/>
            <w:tcBorders>
              <w:top w:val="nil"/>
              <w:left w:val="nil"/>
              <w:bottom w:val="nil"/>
              <w:right w:val="nil"/>
            </w:tcBorders>
          </w:tcPr>
          <w:p w14:paraId="3BDC3417" w14:textId="77777777" w:rsidR="00BF5DA0" w:rsidRDefault="00BF5DA0">
            <w:pPr>
              <w:spacing w:after="0"/>
              <w:ind w:left="461"/>
            </w:pPr>
            <w:r>
              <w:rPr>
                <w:rFonts w:ascii="Times New Roman" w:eastAsia="Times New Roman" w:hAnsi="Times New Roman" w:cs="Times New Roman"/>
                <w:sz w:val="18"/>
              </w:rPr>
              <w:t>1,422.64</w:t>
            </w:r>
          </w:p>
        </w:tc>
        <w:tc>
          <w:tcPr>
            <w:tcW w:w="3716" w:type="dxa"/>
            <w:tcBorders>
              <w:top w:val="nil"/>
              <w:left w:val="nil"/>
              <w:bottom w:val="nil"/>
              <w:right w:val="nil"/>
            </w:tcBorders>
          </w:tcPr>
          <w:p w14:paraId="09C72D47" w14:textId="77777777" w:rsidR="00BF5DA0" w:rsidRDefault="00BF5DA0">
            <w:pPr>
              <w:spacing w:after="0"/>
              <w:ind w:left="307"/>
            </w:pPr>
            <w:r>
              <w:rPr>
                <w:rFonts w:ascii="Times New Roman" w:eastAsia="Times New Roman" w:hAnsi="Times New Roman" w:cs="Times New Roman"/>
                <w:sz w:val="18"/>
              </w:rPr>
              <w:t>1,422.64</w:t>
            </w:r>
          </w:p>
        </w:tc>
        <w:tc>
          <w:tcPr>
            <w:tcW w:w="686" w:type="dxa"/>
            <w:tcBorders>
              <w:top w:val="nil"/>
              <w:left w:val="nil"/>
              <w:bottom w:val="nil"/>
              <w:right w:val="nil"/>
            </w:tcBorders>
          </w:tcPr>
          <w:p w14:paraId="3920A4E1" w14:textId="77777777" w:rsidR="00BF5DA0" w:rsidRDefault="00BF5DA0">
            <w:pPr>
              <w:spacing w:after="0"/>
              <w:ind w:left="96"/>
            </w:pPr>
            <w:r>
              <w:rPr>
                <w:rFonts w:ascii="Times New Roman" w:eastAsia="Times New Roman" w:hAnsi="Times New Roman" w:cs="Times New Roman"/>
                <w:sz w:val="18"/>
              </w:rPr>
              <w:t>1,552.70</w:t>
            </w:r>
          </w:p>
        </w:tc>
      </w:tr>
      <w:tr w:rsidR="00BF5DA0" w14:paraId="4AC33782" w14:textId="77777777">
        <w:trPr>
          <w:trHeight w:val="210"/>
        </w:trPr>
        <w:tc>
          <w:tcPr>
            <w:tcW w:w="3672" w:type="dxa"/>
            <w:tcBorders>
              <w:top w:val="nil"/>
              <w:left w:val="nil"/>
              <w:bottom w:val="nil"/>
              <w:right w:val="nil"/>
            </w:tcBorders>
          </w:tcPr>
          <w:p w14:paraId="354E04AB" w14:textId="77777777" w:rsidR="00BF5DA0" w:rsidRDefault="00BF5DA0">
            <w:pPr>
              <w:spacing w:after="0"/>
              <w:ind w:left="10"/>
            </w:pPr>
            <w:r>
              <w:rPr>
                <w:sz w:val="18"/>
              </w:rPr>
              <w:t>Electricity</w:t>
            </w:r>
          </w:p>
        </w:tc>
        <w:tc>
          <w:tcPr>
            <w:tcW w:w="1306" w:type="dxa"/>
            <w:tcBorders>
              <w:top w:val="nil"/>
              <w:left w:val="nil"/>
              <w:bottom w:val="nil"/>
              <w:right w:val="nil"/>
            </w:tcBorders>
          </w:tcPr>
          <w:p w14:paraId="0D15F621" w14:textId="77777777" w:rsidR="00BF5DA0" w:rsidRDefault="00BF5DA0">
            <w:pPr>
              <w:spacing w:after="0"/>
              <w:ind w:left="461"/>
            </w:pPr>
            <w:r>
              <w:rPr>
                <w:rFonts w:ascii="Times New Roman" w:eastAsia="Times New Roman" w:hAnsi="Times New Roman" w:cs="Times New Roman"/>
                <w:sz w:val="18"/>
              </w:rPr>
              <w:t>1,082.64</w:t>
            </w:r>
          </w:p>
        </w:tc>
        <w:tc>
          <w:tcPr>
            <w:tcW w:w="3716" w:type="dxa"/>
            <w:tcBorders>
              <w:top w:val="nil"/>
              <w:left w:val="nil"/>
              <w:bottom w:val="nil"/>
              <w:right w:val="nil"/>
            </w:tcBorders>
          </w:tcPr>
          <w:p w14:paraId="1E9019F2" w14:textId="77777777" w:rsidR="00BF5DA0" w:rsidRDefault="00BF5DA0">
            <w:pPr>
              <w:spacing w:after="0"/>
              <w:ind w:left="307"/>
            </w:pPr>
            <w:r>
              <w:rPr>
                <w:rFonts w:ascii="Times New Roman" w:eastAsia="Times New Roman" w:hAnsi="Times New Roman" w:cs="Times New Roman"/>
                <w:sz w:val="18"/>
              </w:rPr>
              <w:t>1,082.64</w:t>
            </w:r>
          </w:p>
        </w:tc>
        <w:tc>
          <w:tcPr>
            <w:tcW w:w="686" w:type="dxa"/>
            <w:tcBorders>
              <w:top w:val="nil"/>
              <w:left w:val="nil"/>
              <w:bottom w:val="nil"/>
              <w:right w:val="nil"/>
            </w:tcBorders>
          </w:tcPr>
          <w:p w14:paraId="1940171B" w14:textId="77777777" w:rsidR="00BF5DA0" w:rsidRDefault="00BF5DA0">
            <w:pPr>
              <w:spacing w:after="0"/>
              <w:jc w:val="right"/>
            </w:pPr>
            <w:r>
              <w:rPr>
                <w:rFonts w:ascii="Times New Roman" w:eastAsia="Times New Roman" w:hAnsi="Times New Roman" w:cs="Times New Roman"/>
                <w:sz w:val="18"/>
              </w:rPr>
              <w:t>619.49</w:t>
            </w:r>
          </w:p>
        </w:tc>
      </w:tr>
      <w:tr w:rsidR="00BF5DA0" w14:paraId="0DB0D41A" w14:textId="77777777">
        <w:trPr>
          <w:trHeight w:val="207"/>
        </w:trPr>
        <w:tc>
          <w:tcPr>
            <w:tcW w:w="3672" w:type="dxa"/>
            <w:tcBorders>
              <w:top w:val="nil"/>
              <w:left w:val="nil"/>
              <w:bottom w:val="nil"/>
              <w:right w:val="nil"/>
            </w:tcBorders>
          </w:tcPr>
          <w:p w14:paraId="3E3541C1" w14:textId="77777777" w:rsidR="00BF5DA0" w:rsidRDefault="00BF5DA0">
            <w:pPr>
              <w:spacing w:after="0"/>
            </w:pPr>
            <w:r>
              <w:rPr>
                <w:sz w:val="18"/>
              </w:rPr>
              <w:t>Water</w:t>
            </w:r>
          </w:p>
        </w:tc>
        <w:tc>
          <w:tcPr>
            <w:tcW w:w="1306" w:type="dxa"/>
            <w:tcBorders>
              <w:top w:val="nil"/>
              <w:left w:val="nil"/>
              <w:bottom w:val="nil"/>
              <w:right w:val="nil"/>
            </w:tcBorders>
          </w:tcPr>
          <w:p w14:paraId="1C28668D" w14:textId="77777777" w:rsidR="00BF5DA0" w:rsidRDefault="00BF5DA0">
            <w:pPr>
              <w:spacing w:after="0"/>
              <w:ind w:left="595"/>
            </w:pPr>
            <w:r>
              <w:rPr>
                <w:rFonts w:ascii="Times New Roman" w:eastAsia="Times New Roman" w:hAnsi="Times New Roman" w:cs="Times New Roman"/>
                <w:sz w:val="18"/>
              </w:rPr>
              <w:t>350.60</w:t>
            </w:r>
          </w:p>
        </w:tc>
        <w:tc>
          <w:tcPr>
            <w:tcW w:w="3716" w:type="dxa"/>
            <w:tcBorders>
              <w:top w:val="nil"/>
              <w:left w:val="nil"/>
              <w:bottom w:val="nil"/>
              <w:right w:val="nil"/>
            </w:tcBorders>
          </w:tcPr>
          <w:p w14:paraId="54F2F61B" w14:textId="77777777" w:rsidR="00BF5DA0" w:rsidRDefault="00BF5DA0">
            <w:pPr>
              <w:spacing w:after="0"/>
              <w:ind w:left="442"/>
            </w:pPr>
            <w:r>
              <w:rPr>
                <w:rFonts w:ascii="Times New Roman" w:eastAsia="Times New Roman" w:hAnsi="Times New Roman" w:cs="Times New Roman"/>
                <w:sz w:val="18"/>
              </w:rPr>
              <w:t>350.60</w:t>
            </w:r>
          </w:p>
        </w:tc>
        <w:tc>
          <w:tcPr>
            <w:tcW w:w="686" w:type="dxa"/>
            <w:tcBorders>
              <w:top w:val="nil"/>
              <w:left w:val="nil"/>
              <w:bottom w:val="nil"/>
              <w:right w:val="nil"/>
            </w:tcBorders>
          </w:tcPr>
          <w:p w14:paraId="07D83D35" w14:textId="77777777" w:rsidR="00BF5DA0" w:rsidRDefault="00BF5DA0">
            <w:pPr>
              <w:spacing w:after="0"/>
              <w:jc w:val="right"/>
            </w:pPr>
            <w:r>
              <w:rPr>
                <w:rFonts w:ascii="Times New Roman" w:eastAsia="Times New Roman" w:hAnsi="Times New Roman" w:cs="Times New Roman"/>
                <w:sz w:val="16"/>
              </w:rPr>
              <w:t>250.39</w:t>
            </w:r>
          </w:p>
        </w:tc>
      </w:tr>
      <w:tr w:rsidR="00BF5DA0" w14:paraId="3B2DF62C" w14:textId="77777777">
        <w:trPr>
          <w:trHeight w:val="190"/>
        </w:trPr>
        <w:tc>
          <w:tcPr>
            <w:tcW w:w="3672" w:type="dxa"/>
            <w:tcBorders>
              <w:top w:val="nil"/>
              <w:left w:val="nil"/>
              <w:bottom w:val="nil"/>
              <w:right w:val="nil"/>
            </w:tcBorders>
          </w:tcPr>
          <w:p w14:paraId="53C5A59D" w14:textId="77777777" w:rsidR="00BF5DA0" w:rsidRDefault="00BF5DA0">
            <w:pPr>
              <w:spacing w:after="0"/>
              <w:ind w:left="10"/>
            </w:pPr>
            <w:r>
              <w:rPr>
                <w:sz w:val="18"/>
              </w:rPr>
              <w:t>Broadband</w:t>
            </w:r>
          </w:p>
        </w:tc>
        <w:tc>
          <w:tcPr>
            <w:tcW w:w="1306" w:type="dxa"/>
            <w:tcBorders>
              <w:top w:val="nil"/>
              <w:left w:val="nil"/>
              <w:bottom w:val="nil"/>
              <w:right w:val="nil"/>
            </w:tcBorders>
          </w:tcPr>
          <w:p w14:paraId="606F4C67" w14:textId="77777777" w:rsidR="00BF5DA0" w:rsidRDefault="00BF5DA0">
            <w:pPr>
              <w:spacing w:after="0"/>
              <w:ind w:left="590"/>
            </w:pPr>
            <w:r>
              <w:rPr>
                <w:rFonts w:ascii="Times New Roman" w:eastAsia="Times New Roman" w:hAnsi="Times New Roman" w:cs="Times New Roman"/>
                <w:sz w:val="18"/>
              </w:rPr>
              <w:t>456.99</w:t>
            </w:r>
          </w:p>
        </w:tc>
        <w:tc>
          <w:tcPr>
            <w:tcW w:w="3716" w:type="dxa"/>
            <w:tcBorders>
              <w:top w:val="nil"/>
              <w:left w:val="nil"/>
              <w:bottom w:val="nil"/>
              <w:right w:val="nil"/>
            </w:tcBorders>
          </w:tcPr>
          <w:p w14:paraId="28D2F97D" w14:textId="77777777" w:rsidR="00BF5DA0" w:rsidRDefault="00BF5DA0">
            <w:pPr>
              <w:spacing w:after="0"/>
              <w:ind w:left="432"/>
            </w:pPr>
            <w:r>
              <w:rPr>
                <w:rFonts w:ascii="Times New Roman" w:eastAsia="Times New Roman" w:hAnsi="Times New Roman" w:cs="Times New Roman"/>
                <w:sz w:val="18"/>
              </w:rPr>
              <w:t>456.99</w:t>
            </w:r>
          </w:p>
        </w:tc>
        <w:tc>
          <w:tcPr>
            <w:tcW w:w="686" w:type="dxa"/>
            <w:tcBorders>
              <w:top w:val="nil"/>
              <w:left w:val="nil"/>
              <w:bottom w:val="nil"/>
              <w:right w:val="nil"/>
            </w:tcBorders>
          </w:tcPr>
          <w:p w14:paraId="40BA03BB" w14:textId="77777777" w:rsidR="00BF5DA0" w:rsidRDefault="00BF5DA0">
            <w:pPr>
              <w:spacing w:after="0"/>
              <w:jc w:val="right"/>
            </w:pPr>
            <w:r>
              <w:rPr>
                <w:rFonts w:ascii="Times New Roman" w:eastAsia="Times New Roman" w:hAnsi="Times New Roman" w:cs="Times New Roman"/>
                <w:sz w:val="18"/>
              </w:rPr>
              <w:t>381.41</w:t>
            </w:r>
          </w:p>
        </w:tc>
      </w:tr>
    </w:tbl>
    <w:p w14:paraId="6D49DCA2" w14:textId="77777777" w:rsidR="00BF5DA0" w:rsidRDefault="00BF5DA0">
      <w:pPr>
        <w:tabs>
          <w:tab w:val="center" w:pos="4421"/>
          <w:tab w:val="center" w:pos="5574"/>
          <w:tab w:val="center" w:pos="7883"/>
          <w:tab w:val="right" w:pos="9414"/>
        </w:tabs>
        <w:spacing w:after="3" w:line="265" w:lineRule="auto"/>
      </w:pPr>
      <w:r>
        <w:rPr>
          <w:noProof/>
        </w:rPr>
        <w:drawing>
          <wp:anchor distT="0" distB="0" distL="114300" distR="114300" simplePos="0" relativeHeight="251663360" behindDoc="0" locked="0" layoutInCell="1" allowOverlap="0" wp14:anchorId="20A181DF" wp14:editId="6F0010FD">
            <wp:simplePos x="0" y="0"/>
            <wp:positionH relativeFrom="column">
              <wp:posOffset>2328985</wp:posOffset>
            </wp:positionH>
            <wp:positionV relativeFrom="paragraph">
              <wp:posOffset>100593</wp:posOffset>
            </wp:positionV>
            <wp:extent cx="737715" cy="33531"/>
            <wp:effectExtent l="0" t="0" r="0" b="0"/>
            <wp:wrapSquare wrapText="bothSides"/>
            <wp:docPr id="1766" name="Picture 1766"/>
            <wp:cNvGraphicFramePr/>
            <a:graphic xmlns:a="http://schemas.openxmlformats.org/drawingml/2006/main">
              <a:graphicData uri="http://schemas.openxmlformats.org/drawingml/2006/picture">
                <pic:pic xmlns:pic="http://schemas.openxmlformats.org/drawingml/2006/picture">
                  <pic:nvPicPr>
                    <pic:cNvPr id="1766" name="Picture 1766"/>
                    <pic:cNvPicPr/>
                  </pic:nvPicPr>
                  <pic:blipFill>
                    <a:blip r:embed="rId21"/>
                    <a:stretch>
                      <a:fillRect/>
                    </a:stretch>
                  </pic:blipFill>
                  <pic:spPr>
                    <a:xfrm>
                      <a:off x="0" y="0"/>
                      <a:ext cx="737715" cy="33531"/>
                    </a:xfrm>
                    <a:prstGeom prst="rect">
                      <a:avLst/>
                    </a:prstGeom>
                  </pic:spPr>
                </pic:pic>
              </a:graphicData>
            </a:graphic>
          </wp:anchor>
        </w:drawing>
      </w:r>
      <w:r>
        <w:rPr>
          <w:sz w:val="18"/>
        </w:rPr>
        <w:tab/>
      </w:r>
      <w:r>
        <w:rPr>
          <w:rFonts w:ascii="Times New Roman" w:eastAsia="Times New Roman" w:hAnsi="Times New Roman" w:cs="Times New Roman"/>
          <w:sz w:val="18"/>
        </w:rPr>
        <w:t>3,505.16</w:t>
      </w:r>
      <w:r>
        <w:rPr>
          <w:rFonts w:ascii="Times New Roman" w:eastAsia="Times New Roman" w:hAnsi="Times New Roman" w:cs="Times New Roman"/>
          <w:sz w:val="18"/>
        </w:rPr>
        <w:tab/>
        <w:t>3,505.16</w:t>
      </w:r>
      <w:r>
        <w:rPr>
          <w:rFonts w:ascii="Times New Roman" w:eastAsia="Times New Roman" w:hAnsi="Times New Roman" w:cs="Times New Roman"/>
          <w:sz w:val="18"/>
        </w:rPr>
        <w:tab/>
        <w:t>3,505.16</w:t>
      </w:r>
      <w:r>
        <w:rPr>
          <w:rFonts w:ascii="Times New Roman" w:eastAsia="Times New Roman" w:hAnsi="Times New Roman" w:cs="Times New Roman"/>
          <w:sz w:val="18"/>
        </w:rPr>
        <w:tab/>
        <w:t>180.92</w:t>
      </w:r>
    </w:p>
    <w:p w14:paraId="45A22D36" w14:textId="77777777" w:rsidR="00BF5DA0" w:rsidRDefault="00BF5DA0">
      <w:pPr>
        <w:spacing w:before="5" w:after="18"/>
        <w:ind w:left="3668"/>
      </w:pPr>
      <w:r>
        <w:rPr>
          <w:noProof/>
        </w:rPr>
        <w:drawing>
          <wp:inline distT="0" distB="0" distL="0" distR="0" wp14:anchorId="7098B6F6" wp14:editId="2DB001B7">
            <wp:extent cx="740764" cy="18290"/>
            <wp:effectExtent l="0" t="0" r="0" b="0"/>
            <wp:docPr id="1774" name="Picture 1774"/>
            <wp:cNvGraphicFramePr/>
            <a:graphic xmlns:a="http://schemas.openxmlformats.org/drawingml/2006/main">
              <a:graphicData uri="http://schemas.openxmlformats.org/drawingml/2006/picture">
                <pic:pic xmlns:pic="http://schemas.openxmlformats.org/drawingml/2006/picture">
                  <pic:nvPicPr>
                    <pic:cNvPr id="1774" name="Picture 1774"/>
                    <pic:cNvPicPr/>
                  </pic:nvPicPr>
                  <pic:blipFill>
                    <a:blip r:embed="rId22"/>
                    <a:stretch>
                      <a:fillRect/>
                    </a:stretch>
                  </pic:blipFill>
                  <pic:spPr>
                    <a:xfrm>
                      <a:off x="0" y="0"/>
                      <a:ext cx="740764" cy="18290"/>
                    </a:xfrm>
                    <a:prstGeom prst="rect">
                      <a:avLst/>
                    </a:prstGeom>
                  </pic:spPr>
                </pic:pic>
              </a:graphicData>
            </a:graphic>
          </wp:inline>
        </w:drawing>
      </w:r>
    </w:p>
    <w:p w14:paraId="79AD3BEB" w14:textId="77777777" w:rsidR="00BF5DA0" w:rsidRDefault="00BF5DA0">
      <w:pPr>
        <w:tabs>
          <w:tab w:val="center" w:pos="4424"/>
          <w:tab w:val="center" w:pos="5576"/>
          <w:tab w:val="center" w:pos="7883"/>
          <w:tab w:val="right" w:pos="9414"/>
        </w:tabs>
        <w:spacing w:after="3" w:line="265" w:lineRule="auto"/>
      </w:pPr>
      <w:r>
        <w:rPr>
          <w:sz w:val="18"/>
        </w:rPr>
        <w:tab/>
      </w:r>
      <w:r>
        <w:rPr>
          <w:rFonts w:ascii="Times New Roman" w:eastAsia="Times New Roman" w:hAnsi="Times New Roman" w:cs="Times New Roman"/>
          <w:sz w:val="18"/>
        </w:rPr>
        <w:t>3,312.87</w:t>
      </w:r>
      <w:r>
        <w:rPr>
          <w:rFonts w:ascii="Times New Roman" w:eastAsia="Times New Roman" w:hAnsi="Times New Roman" w:cs="Times New Roman"/>
          <w:sz w:val="18"/>
        </w:rPr>
        <w:tab/>
        <w:t>3,312.87</w:t>
      </w:r>
      <w:r>
        <w:rPr>
          <w:rFonts w:ascii="Times New Roman" w:eastAsia="Times New Roman" w:hAnsi="Times New Roman" w:cs="Times New Roman"/>
          <w:sz w:val="18"/>
        </w:rPr>
        <w:tab/>
        <w:t>3,312.87</w:t>
      </w:r>
      <w:r>
        <w:rPr>
          <w:rFonts w:ascii="Times New Roman" w:eastAsia="Times New Roman" w:hAnsi="Times New Roman" w:cs="Times New Roman"/>
          <w:sz w:val="18"/>
        </w:rPr>
        <w:tab/>
        <w:t>2,803.99</w:t>
      </w:r>
    </w:p>
    <w:p w14:paraId="05E09545" w14:textId="77777777" w:rsidR="00BF5DA0" w:rsidRDefault="00BF5DA0">
      <w:pPr>
        <w:spacing w:after="16"/>
        <w:ind w:left="3701"/>
      </w:pPr>
      <w:r>
        <w:rPr>
          <w:noProof/>
        </w:rPr>
        <w:drawing>
          <wp:inline distT="0" distB="0" distL="0" distR="0" wp14:anchorId="543E972E" wp14:editId="003AA76A">
            <wp:extent cx="737715" cy="15241"/>
            <wp:effectExtent l="0" t="0" r="0" b="0"/>
            <wp:docPr id="3911" name="Picture 3911"/>
            <wp:cNvGraphicFramePr/>
            <a:graphic xmlns:a="http://schemas.openxmlformats.org/drawingml/2006/main">
              <a:graphicData uri="http://schemas.openxmlformats.org/drawingml/2006/picture">
                <pic:pic xmlns:pic="http://schemas.openxmlformats.org/drawingml/2006/picture">
                  <pic:nvPicPr>
                    <pic:cNvPr id="3911" name="Picture 3911"/>
                    <pic:cNvPicPr/>
                  </pic:nvPicPr>
                  <pic:blipFill>
                    <a:blip r:embed="rId23"/>
                    <a:stretch>
                      <a:fillRect/>
                    </a:stretch>
                  </pic:blipFill>
                  <pic:spPr>
                    <a:xfrm>
                      <a:off x="0" y="0"/>
                      <a:ext cx="737715" cy="15241"/>
                    </a:xfrm>
                    <a:prstGeom prst="rect">
                      <a:avLst/>
                    </a:prstGeom>
                  </pic:spPr>
                </pic:pic>
              </a:graphicData>
            </a:graphic>
          </wp:inline>
        </w:drawing>
      </w:r>
    </w:p>
    <w:p w14:paraId="13CB24F4" w14:textId="77777777" w:rsidR="00BF5DA0" w:rsidRDefault="00BF5DA0">
      <w:pPr>
        <w:pStyle w:val="Heading1"/>
        <w:tabs>
          <w:tab w:val="center" w:pos="4462"/>
          <w:tab w:val="center" w:pos="5614"/>
          <w:tab w:val="center" w:pos="7921"/>
          <w:tab w:val="right" w:pos="9414"/>
        </w:tabs>
        <w:ind w:left="0" w:firstLine="0"/>
      </w:pPr>
      <w:r>
        <w:t>Insurance</w:t>
      </w:r>
      <w:r>
        <w:tab/>
        <w:t>1,436.60</w:t>
      </w:r>
      <w:r>
        <w:tab/>
        <w:t>1,436.60</w:t>
      </w:r>
      <w:r>
        <w:tab/>
        <w:t>1,436.60</w:t>
      </w:r>
      <w:r>
        <w:tab/>
        <w:t>1,385.72</w:t>
      </w:r>
    </w:p>
    <w:p w14:paraId="7355508C" w14:textId="77777777" w:rsidR="00BF5DA0" w:rsidRDefault="00BF5DA0">
      <w:pPr>
        <w:spacing w:after="173"/>
        <w:ind w:left="3701"/>
      </w:pPr>
      <w:r>
        <w:rPr>
          <w:noProof/>
        </w:rPr>
        <w:drawing>
          <wp:inline distT="0" distB="0" distL="0" distR="0" wp14:anchorId="65354FF8" wp14:editId="4949BB5B">
            <wp:extent cx="737715" cy="33531"/>
            <wp:effectExtent l="0" t="0" r="0" b="0"/>
            <wp:docPr id="3902" name="Picture 3902"/>
            <wp:cNvGraphicFramePr/>
            <a:graphic xmlns:a="http://schemas.openxmlformats.org/drawingml/2006/main">
              <a:graphicData uri="http://schemas.openxmlformats.org/drawingml/2006/picture">
                <pic:pic xmlns:pic="http://schemas.openxmlformats.org/drawingml/2006/picture">
                  <pic:nvPicPr>
                    <pic:cNvPr id="3902" name="Picture 3902"/>
                    <pic:cNvPicPr/>
                  </pic:nvPicPr>
                  <pic:blipFill>
                    <a:blip r:embed="rId24"/>
                    <a:stretch>
                      <a:fillRect/>
                    </a:stretch>
                  </pic:blipFill>
                  <pic:spPr>
                    <a:xfrm>
                      <a:off x="0" y="0"/>
                      <a:ext cx="737715" cy="33531"/>
                    </a:xfrm>
                    <a:prstGeom prst="rect">
                      <a:avLst/>
                    </a:prstGeom>
                  </pic:spPr>
                </pic:pic>
              </a:graphicData>
            </a:graphic>
          </wp:inline>
        </w:drawing>
      </w:r>
    </w:p>
    <w:p w14:paraId="2AFFF5A2" w14:textId="77777777" w:rsidR="00BF5DA0" w:rsidRDefault="00BF5DA0">
      <w:pPr>
        <w:spacing w:after="12"/>
        <w:ind w:left="3701"/>
      </w:pPr>
      <w:r>
        <w:rPr>
          <w:noProof/>
        </w:rPr>
        <w:drawing>
          <wp:inline distT="0" distB="0" distL="0" distR="0" wp14:anchorId="2CA56741" wp14:editId="6076F03E">
            <wp:extent cx="737715" cy="15241"/>
            <wp:effectExtent l="0" t="0" r="0" b="0"/>
            <wp:docPr id="3912" name="Picture 3912"/>
            <wp:cNvGraphicFramePr/>
            <a:graphic xmlns:a="http://schemas.openxmlformats.org/drawingml/2006/main">
              <a:graphicData uri="http://schemas.openxmlformats.org/drawingml/2006/picture">
                <pic:pic xmlns:pic="http://schemas.openxmlformats.org/drawingml/2006/picture">
                  <pic:nvPicPr>
                    <pic:cNvPr id="3912" name="Picture 3912"/>
                    <pic:cNvPicPr/>
                  </pic:nvPicPr>
                  <pic:blipFill>
                    <a:blip r:embed="rId25"/>
                    <a:stretch>
                      <a:fillRect/>
                    </a:stretch>
                  </pic:blipFill>
                  <pic:spPr>
                    <a:xfrm>
                      <a:off x="0" y="0"/>
                      <a:ext cx="737715" cy="15241"/>
                    </a:xfrm>
                    <a:prstGeom prst="rect">
                      <a:avLst/>
                    </a:prstGeom>
                  </pic:spPr>
                </pic:pic>
              </a:graphicData>
            </a:graphic>
          </wp:inline>
        </w:drawing>
      </w:r>
    </w:p>
    <w:p w14:paraId="387F1B8C" w14:textId="77777777" w:rsidR="00BF5DA0" w:rsidRDefault="00BF5DA0">
      <w:pPr>
        <w:tabs>
          <w:tab w:val="center" w:pos="4527"/>
          <w:tab w:val="center" w:pos="5679"/>
          <w:tab w:val="center" w:pos="7986"/>
          <w:tab w:val="right" w:pos="9414"/>
        </w:tabs>
        <w:spacing w:after="0" w:line="265" w:lineRule="auto"/>
      </w:pPr>
      <w:r>
        <w:rPr>
          <w:sz w:val="18"/>
        </w:rPr>
        <w:t>Stationery, Postage &amp; Website</w:t>
      </w:r>
      <w:r>
        <w:rPr>
          <w:sz w:val="18"/>
        </w:rPr>
        <w:tab/>
      </w:r>
      <w:r>
        <w:rPr>
          <w:rFonts w:ascii="Times New Roman" w:eastAsia="Times New Roman" w:hAnsi="Times New Roman" w:cs="Times New Roman"/>
          <w:sz w:val="18"/>
        </w:rPr>
        <w:t>276.40</w:t>
      </w:r>
      <w:r>
        <w:rPr>
          <w:rFonts w:ascii="Times New Roman" w:eastAsia="Times New Roman" w:hAnsi="Times New Roman" w:cs="Times New Roman"/>
          <w:sz w:val="18"/>
        </w:rPr>
        <w:tab/>
        <w:t>276.40</w:t>
      </w:r>
      <w:r>
        <w:rPr>
          <w:rFonts w:ascii="Times New Roman" w:eastAsia="Times New Roman" w:hAnsi="Times New Roman" w:cs="Times New Roman"/>
          <w:sz w:val="18"/>
        </w:rPr>
        <w:tab/>
        <w:t>276.40</w:t>
      </w:r>
      <w:r>
        <w:rPr>
          <w:rFonts w:ascii="Times New Roman" w:eastAsia="Times New Roman" w:hAnsi="Times New Roman" w:cs="Times New Roman"/>
          <w:sz w:val="18"/>
        </w:rPr>
        <w:tab/>
        <w:t>63.99</w:t>
      </w:r>
    </w:p>
    <w:p w14:paraId="7F509F93" w14:textId="77777777" w:rsidR="00BF5DA0" w:rsidRDefault="00BF5DA0">
      <w:pPr>
        <w:spacing w:after="204"/>
        <w:ind w:left="3701"/>
      </w:pPr>
      <w:r>
        <w:rPr>
          <w:noProof/>
        </w:rPr>
        <w:drawing>
          <wp:inline distT="0" distB="0" distL="0" distR="0" wp14:anchorId="4DEB6D3D" wp14:editId="5BCA9A85">
            <wp:extent cx="737715" cy="33531"/>
            <wp:effectExtent l="0" t="0" r="0" b="0"/>
            <wp:docPr id="3903" name="Picture 3903"/>
            <wp:cNvGraphicFramePr/>
            <a:graphic xmlns:a="http://schemas.openxmlformats.org/drawingml/2006/main">
              <a:graphicData uri="http://schemas.openxmlformats.org/drawingml/2006/picture">
                <pic:pic xmlns:pic="http://schemas.openxmlformats.org/drawingml/2006/picture">
                  <pic:nvPicPr>
                    <pic:cNvPr id="3903" name="Picture 3903"/>
                    <pic:cNvPicPr/>
                  </pic:nvPicPr>
                  <pic:blipFill>
                    <a:blip r:embed="rId26"/>
                    <a:stretch>
                      <a:fillRect/>
                    </a:stretch>
                  </pic:blipFill>
                  <pic:spPr>
                    <a:xfrm>
                      <a:off x="0" y="0"/>
                      <a:ext cx="737715" cy="33531"/>
                    </a:xfrm>
                    <a:prstGeom prst="rect">
                      <a:avLst/>
                    </a:prstGeom>
                  </pic:spPr>
                </pic:pic>
              </a:graphicData>
            </a:graphic>
          </wp:inline>
        </w:drawing>
      </w:r>
    </w:p>
    <w:tbl>
      <w:tblPr>
        <w:tblStyle w:val="TableGrid0"/>
        <w:tblW w:w="9380" w:type="dxa"/>
        <w:tblInd w:w="29" w:type="dxa"/>
        <w:tblCellMar>
          <w:top w:w="3" w:type="dxa"/>
          <w:left w:w="0" w:type="dxa"/>
          <w:bottom w:w="0" w:type="dxa"/>
          <w:right w:w="0" w:type="dxa"/>
        </w:tblCellMar>
        <w:tblLook w:val="04A0" w:firstRow="1" w:lastRow="0" w:firstColumn="1" w:lastColumn="0" w:noHBand="0" w:noVBand="1"/>
      </w:tblPr>
      <w:tblGrid>
        <w:gridCol w:w="3648"/>
        <w:gridCol w:w="1531"/>
        <w:gridCol w:w="1234"/>
        <w:gridCol w:w="672"/>
        <w:gridCol w:w="2295"/>
      </w:tblGrid>
      <w:tr w:rsidR="00BF5DA0" w14:paraId="64E1E378" w14:textId="77777777">
        <w:trPr>
          <w:trHeight w:val="186"/>
        </w:trPr>
        <w:tc>
          <w:tcPr>
            <w:tcW w:w="3648" w:type="dxa"/>
            <w:tcBorders>
              <w:top w:val="nil"/>
              <w:left w:val="nil"/>
              <w:bottom w:val="nil"/>
              <w:right w:val="nil"/>
            </w:tcBorders>
          </w:tcPr>
          <w:p w14:paraId="5306C2D0" w14:textId="77777777" w:rsidR="00BF5DA0" w:rsidRDefault="00BF5DA0">
            <w:pPr>
              <w:spacing w:after="0"/>
            </w:pPr>
            <w:r>
              <w:rPr>
                <w:sz w:val="18"/>
              </w:rPr>
              <w:t>Asset Expenditure from previous years Grants</w:t>
            </w:r>
          </w:p>
        </w:tc>
        <w:tc>
          <w:tcPr>
            <w:tcW w:w="1531" w:type="dxa"/>
            <w:tcBorders>
              <w:top w:val="nil"/>
              <w:left w:val="nil"/>
              <w:bottom w:val="nil"/>
              <w:right w:val="nil"/>
            </w:tcBorders>
          </w:tcPr>
          <w:p w14:paraId="456C7B81" w14:textId="77777777" w:rsidR="00BF5DA0" w:rsidRDefault="00BF5DA0">
            <w:pPr>
              <w:spacing w:after="0"/>
              <w:ind w:left="24"/>
              <w:jc w:val="center"/>
            </w:pPr>
            <w:r>
              <w:rPr>
                <w:rFonts w:ascii="Times New Roman" w:eastAsia="Times New Roman" w:hAnsi="Times New Roman" w:cs="Times New Roman"/>
                <w:sz w:val="18"/>
              </w:rPr>
              <w:t>3,530.63</w:t>
            </w:r>
          </w:p>
        </w:tc>
        <w:tc>
          <w:tcPr>
            <w:tcW w:w="1234" w:type="dxa"/>
            <w:tcBorders>
              <w:top w:val="nil"/>
              <w:left w:val="nil"/>
              <w:bottom w:val="nil"/>
              <w:right w:val="nil"/>
            </w:tcBorders>
          </w:tcPr>
          <w:p w14:paraId="6DCAEAD0" w14:textId="77777777" w:rsidR="00BF5DA0" w:rsidRDefault="00BF5DA0">
            <w:pPr>
              <w:spacing w:after="0"/>
              <w:ind w:left="96"/>
            </w:pPr>
            <w:r>
              <w:rPr>
                <w:rFonts w:ascii="Times New Roman" w:eastAsia="Times New Roman" w:hAnsi="Times New Roman" w:cs="Times New Roman"/>
                <w:sz w:val="18"/>
              </w:rPr>
              <w:t>3,530.63</w:t>
            </w:r>
          </w:p>
        </w:tc>
        <w:tc>
          <w:tcPr>
            <w:tcW w:w="672" w:type="dxa"/>
            <w:tcBorders>
              <w:top w:val="nil"/>
              <w:left w:val="nil"/>
              <w:bottom w:val="nil"/>
              <w:right w:val="nil"/>
            </w:tcBorders>
          </w:tcPr>
          <w:p w14:paraId="1C9F1D6F" w14:textId="77777777" w:rsidR="00BF5DA0" w:rsidRDefault="00BF5DA0"/>
        </w:tc>
        <w:tc>
          <w:tcPr>
            <w:tcW w:w="2295" w:type="dxa"/>
            <w:tcBorders>
              <w:top w:val="nil"/>
              <w:left w:val="nil"/>
              <w:bottom w:val="nil"/>
              <w:right w:val="nil"/>
            </w:tcBorders>
          </w:tcPr>
          <w:p w14:paraId="1F38E625" w14:textId="77777777" w:rsidR="00BF5DA0" w:rsidRDefault="00BF5DA0">
            <w:pPr>
              <w:spacing w:after="0"/>
              <w:jc w:val="right"/>
            </w:pPr>
            <w:r>
              <w:rPr>
                <w:noProof/>
              </w:rPr>
              <w:drawing>
                <wp:inline distT="0" distB="0" distL="0" distR="0" wp14:anchorId="0696C699" wp14:editId="614D8CBC">
                  <wp:extent cx="51823" cy="67063"/>
                  <wp:effectExtent l="0" t="0" r="0" b="0"/>
                  <wp:docPr id="3754" name="Picture 3754"/>
                  <wp:cNvGraphicFramePr/>
                  <a:graphic xmlns:a="http://schemas.openxmlformats.org/drawingml/2006/main">
                    <a:graphicData uri="http://schemas.openxmlformats.org/drawingml/2006/picture">
                      <pic:pic xmlns:pic="http://schemas.openxmlformats.org/drawingml/2006/picture">
                        <pic:nvPicPr>
                          <pic:cNvPr id="3754" name="Picture 3754"/>
                          <pic:cNvPicPr/>
                        </pic:nvPicPr>
                        <pic:blipFill>
                          <a:blip r:embed="rId27"/>
                          <a:stretch>
                            <a:fillRect/>
                          </a:stretch>
                        </pic:blipFill>
                        <pic:spPr>
                          <a:xfrm>
                            <a:off x="0" y="0"/>
                            <a:ext cx="51823" cy="67063"/>
                          </a:xfrm>
                          <a:prstGeom prst="rect">
                            <a:avLst/>
                          </a:prstGeom>
                        </pic:spPr>
                      </pic:pic>
                    </a:graphicData>
                  </a:graphic>
                </wp:inline>
              </w:drawing>
            </w:r>
            <w:r>
              <w:rPr>
                <w:rFonts w:ascii="Times New Roman" w:eastAsia="Times New Roman" w:hAnsi="Times New Roman" w:cs="Times New Roman"/>
                <w:sz w:val="18"/>
              </w:rPr>
              <w:t xml:space="preserve"> 348.21</w:t>
            </w:r>
          </w:p>
        </w:tc>
      </w:tr>
      <w:tr w:rsidR="00BF5DA0" w14:paraId="6DDBF526" w14:textId="77777777">
        <w:trPr>
          <w:trHeight w:val="202"/>
        </w:trPr>
        <w:tc>
          <w:tcPr>
            <w:tcW w:w="3648" w:type="dxa"/>
            <w:tcBorders>
              <w:top w:val="nil"/>
              <w:left w:val="nil"/>
              <w:bottom w:val="nil"/>
              <w:right w:val="nil"/>
            </w:tcBorders>
          </w:tcPr>
          <w:p w14:paraId="48E05E1E" w14:textId="77777777" w:rsidR="00BF5DA0" w:rsidRDefault="00BF5DA0">
            <w:pPr>
              <w:spacing w:after="0"/>
              <w:ind w:left="5"/>
            </w:pPr>
            <w:r>
              <w:rPr>
                <w:sz w:val="18"/>
              </w:rPr>
              <w:t>2023 24 Grant Asset Expenditure</w:t>
            </w:r>
          </w:p>
        </w:tc>
        <w:tc>
          <w:tcPr>
            <w:tcW w:w="1531" w:type="dxa"/>
            <w:tcBorders>
              <w:top w:val="nil"/>
              <w:left w:val="nil"/>
              <w:bottom w:val="nil"/>
              <w:right w:val="nil"/>
            </w:tcBorders>
          </w:tcPr>
          <w:p w14:paraId="62877179" w14:textId="77777777" w:rsidR="00BF5DA0" w:rsidRDefault="00BF5DA0">
            <w:pPr>
              <w:spacing w:after="0"/>
              <w:ind w:left="24"/>
              <w:jc w:val="center"/>
            </w:pPr>
            <w:r>
              <w:rPr>
                <w:rFonts w:ascii="Times New Roman" w:eastAsia="Times New Roman" w:hAnsi="Times New Roman" w:cs="Times New Roman"/>
                <w:sz w:val="18"/>
              </w:rPr>
              <w:t>3,656.45</w:t>
            </w:r>
          </w:p>
        </w:tc>
        <w:tc>
          <w:tcPr>
            <w:tcW w:w="1234" w:type="dxa"/>
            <w:tcBorders>
              <w:top w:val="nil"/>
              <w:left w:val="nil"/>
              <w:bottom w:val="nil"/>
              <w:right w:val="nil"/>
            </w:tcBorders>
          </w:tcPr>
          <w:p w14:paraId="0119213A" w14:textId="77777777" w:rsidR="00BF5DA0" w:rsidRDefault="00BF5DA0">
            <w:pPr>
              <w:spacing w:after="0"/>
              <w:ind w:left="235"/>
            </w:pPr>
            <w:r>
              <w:rPr>
                <w:rFonts w:ascii="Times New Roman" w:eastAsia="Times New Roman" w:hAnsi="Times New Roman" w:cs="Times New Roman"/>
                <w:sz w:val="18"/>
              </w:rPr>
              <w:t>656.45</w:t>
            </w:r>
          </w:p>
        </w:tc>
        <w:tc>
          <w:tcPr>
            <w:tcW w:w="672" w:type="dxa"/>
            <w:tcBorders>
              <w:top w:val="nil"/>
              <w:left w:val="nil"/>
              <w:bottom w:val="nil"/>
              <w:right w:val="nil"/>
            </w:tcBorders>
          </w:tcPr>
          <w:p w14:paraId="3C1C619F" w14:textId="77777777" w:rsidR="00BF5DA0" w:rsidRDefault="00BF5DA0">
            <w:pPr>
              <w:spacing w:after="0"/>
              <w:ind w:left="19"/>
              <w:jc w:val="both"/>
            </w:pPr>
            <w:r>
              <w:rPr>
                <w:rFonts w:ascii="Times New Roman" w:eastAsia="Times New Roman" w:hAnsi="Times New Roman" w:cs="Times New Roman"/>
                <w:sz w:val="18"/>
              </w:rPr>
              <w:t>3,000.00</w:t>
            </w:r>
          </w:p>
        </w:tc>
        <w:tc>
          <w:tcPr>
            <w:tcW w:w="2295" w:type="dxa"/>
            <w:tcBorders>
              <w:top w:val="nil"/>
              <w:left w:val="nil"/>
              <w:bottom w:val="nil"/>
              <w:right w:val="nil"/>
            </w:tcBorders>
          </w:tcPr>
          <w:p w14:paraId="27D9E968" w14:textId="77777777" w:rsidR="00BF5DA0" w:rsidRDefault="00BF5DA0">
            <w:pPr>
              <w:spacing w:after="0"/>
              <w:jc w:val="right"/>
            </w:pPr>
            <w:r>
              <w:rPr>
                <w:rFonts w:ascii="Times New Roman" w:eastAsia="Times New Roman" w:hAnsi="Times New Roman" w:cs="Times New Roman"/>
                <w:sz w:val="18"/>
              </w:rPr>
              <w:t>10,393.60</w:t>
            </w:r>
          </w:p>
        </w:tc>
      </w:tr>
      <w:tr w:rsidR="00BF5DA0" w14:paraId="40E68983" w14:textId="77777777">
        <w:trPr>
          <w:trHeight w:val="185"/>
        </w:trPr>
        <w:tc>
          <w:tcPr>
            <w:tcW w:w="3648" w:type="dxa"/>
            <w:tcBorders>
              <w:top w:val="nil"/>
              <w:left w:val="nil"/>
              <w:bottom w:val="nil"/>
              <w:right w:val="nil"/>
            </w:tcBorders>
          </w:tcPr>
          <w:p w14:paraId="2A589FC1" w14:textId="77777777" w:rsidR="00BF5DA0" w:rsidRDefault="00BF5DA0">
            <w:pPr>
              <w:spacing w:after="0"/>
            </w:pPr>
            <w:r>
              <w:rPr>
                <w:sz w:val="18"/>
              </w:rPr>
              <w:t>2023 24 Asset expenditure from Non grant funds</w:t>
            </w:r>
          </w:p>
        </w:tc>
        <w:tc>
          <w:tcPr>
            <w:tcW w:w="1531" w:type="dxa"/>
            <w:tcBorders>
              <w:top w:val="nil"/>
              <w:left w:val="nil"/>
              <w:bottom w:val="nil"/>
              <w:right w:val="nil"/>
            </w:tcBorders>
          </w:tcPr>
          <w:p w14:paraId="24F566C9" w14:textId="77777777" w:rsidR="00BF5DA0" w:rsidRDefault="00BF5DA0">
            <w:pPr>
              <w:spacing w:after="0"/>
              <w:ind w:left="10"/>
              <w:jc w:val="center"/>
            </w:pPr>
            <w:r>
              <w:rPr>
                <w:rFonts w:ascii="Times New Roman" w:eastAsia="Times New Roman" w:hAnsi="Times New Roman" w:cs="Times New Roman"/>
                <w:sz w:val="18"/>
              </w:rPr>
              <w:t>3,438.00</w:t>
            </w:r>
          </w:p>
        </w:tc>
        <w:tc>
          <w:tcPr>
            <w:tcW w:w="1234" w:type="dxa"/>
            <w:tcBorders>
              <w:top w:val="nil"/>
              <w:left w:val="nil"/>
              <w:bottom w:val="nil"/>
              <w:right w:val="nil"/>
            </w:tcBorders>
          </w:tcPr>
          <w:p w14:paraId="75750548" w14:textId="77777777" w:rsidR="00BF5DA0" w:rsidRDefault="00BF5DA0">
            <w:pPr>
              <w:spacing w:after="0"/>
              <w:ind w:left="91"/>
            </w:pPr>
            <w:r>
              <w:rPr>
                <w:rFonts w:ascii="Times New Roman" w:eastAsia="Times New Roman" w:hAnsi="Times New Roman" w:cs="Times New Roman"/>
                <w:sz w:val="18"/>
              </w:rPr>
              <w:t>3,438.00</w:t>
            </w:r>
          </w:p>
        </w:tc>
        <w:tc>
          <w:tcPr>
            <w:tcW w:w="672" w:type="dxa"/>
            <w:tcBorders>
              <w:top w:val="nil"/>
              <w:left w:val="nil"/>
              <w:bottom w:val="nil"/>
              <w:right w:val="nil"/>
            </w:tcBorders>
          </w:tcPr>
          <w:p w14:paraId="25589A50" w14:textId="77777777" w:rsidR="00BF5DA0" w:rsidRDefault="00BF5DA0"/>
        </w:tc>
        <w:tc>
          <w:tcPr>
            <w:tcW w:w="2295" w:type="dxa"/>
            <w:tcBorders>
              <w:top w:val="nil"/>
              <w:left w:val="nil"/>
              <w:bottom w:val="nil"/>
              <w:right w:val="nil"/>
            </w:tcBorders>
          </w:tcPr>
          <w:p w14:paraId="5324ABFA" w14:textId="77777777" w:rsidR="00BF5DA0" w:rsidRDefault="00BF5DA0"/>
        </w:tc>
      </w:tr>
    </w:tbl>
    <w:p w14:paraId="67362B72" w14:textId="77777777" w:rsidR="00BF5DA0" w:rsidRDefault="00BF5DA0">
      <w:pPr>
        <w:spacing w:after="9"/>
        <w:ind w:left="3692"/>
      </w:pPr>
      <w:r>
        <w:rPr>
          <w:noProof/>
        </w:rPr>
        <w:drawing>
          <wp:inline distT="0" distB="0" distL="0" distR="0" wp14:anchorId="771CE821" wp14:editId="2B02200B">
            <wp:extent cx="740764" cy="21338"/>
            <wp:effectExtent l="0" t="0" r="0" b="0"/>
            <wp:docPr id="3913" name="Picture 3913"/>
            <wp:cNvGraphicFramePr/>
            <a:graphic xmlns:a="http://schemas.openxmlformats.org/drawingml/2006/main">
              <a:graphicData uri="http://schemas.openxmlformats.org/drawingml/2006/picture">
                <pic:pic xmlns:pic="http://schemas.openxmlformats.org/drawingml/2006/picture">
                  <pic:nvPicPr>
                    <pic:cNvPr id="3913" name="Picture 3913"/>
                    <pic:cNvPicPr/>
                  </pic:nvPicPr>
                  <pic:blipFill>
                    <a:blip r:embed="rId28"/>
                    <a:stretch>
                      <a:fillRect/>
                    </a:stretch>
                  </pic:blipFill>
                  <pic:spPr>
                    <a:xfrm>
                      <a:off x="0" y="0"/>
                      <a:ext cx="740764" cy="21338"/>
                    </a:xfrm>
                    <a:prstGeom prst="rect">
                      <a:avLst/>
                    </a:prstGeom>
                  </pic:spPr>
                </pic:pic>
              </a:graphicData>
            </a:graphic>
          </wp:inline>
        </w:drawing>
      </w:r>
    </w:p>
    <w:p w14:paraId="242DB1D9" w14:textId="77777777" w:rsidR="00BF5DA0" w:rsidRDefault="00BF5DA0">
      <w:pPr>
        <w:pStyle w:val="Heading1"/>
        <w:tabs>
          <w:tab w:val="center" w:pos="4405"/>
          <w:tab w:val="center" w:pos="5598"/>
          <w:tab w:val="center" w:pos="6755"/>
          <w:tab w:val="center" w:pos="7866"/>
        </w:tabs>
        <w:ind w:left="0" w:firstLine="0"/>
      </w:pPr>
      <w:r>
        <w:t>TOTAL ASSET EXPENDITURE</w:t>
      </w:r>
      <w:r>
        <w:tab/>
        <w:t>10,625.08</w:t>
      </w:r>
      <w:r>
        <w:tab/>
        <w:t>7,625.08</w:t>
      </w:r>
      <w:r>
        <w:tab/>
        <w:t>3,000.00</w:t>
      </w:r>
      <w:r>
        <w:tab/>
        <w:t>10,625.08</w:t>
      </w:r>
    </w:p>
    <w:p w14:paraId="080C87DC" w14:textId="77777777" w:rsidR="00BF5DA0" w:rsidRDefault="00BF5DA0">
      <w:pPr>
        <w:spacing w:after="182"/>
        <w:ind w:left="3696"/>
      </w:pPr>
      <w:r>
        <w:rPr>
          <w:noProof/>
        </w:rPr>
        <w:drawing>
          <wp:inline distT="0" distB="0" distL="0" distR="0" wp14:anchorId="0B9408C3" wp14:editId="4920CE3F">
            <wp:extent cx="737715" cy="24386"/>
            <wp:effectExtent l="0" t="0" r="0" b="0"/>
            <wp:docPr id="3914" name="Picture 3914"/>
            <wp:cNvGraphicFramePr/>
            <a:graphic xmlns:a="http://schemas.openxmlformats.org/drawingml/2006/main">
              <a:graphicData uri="http://schemas.openxmlformats.org/drawingml/2006/picture">
                <pic:pic xmlns:pic="http://schemas.openxmlformats.org/drawingml/2006/picture">
                  <pic:nvPicPr>
                    <pic:cNvPr id="3914" name="Picture 3914"/>
                    <pic:cNvPicPr/>
                  </pic:nvPicPr>
                  <pic:blipFill>
                    <a:blip r:embed="rId29"/>
                    <a:stretch>
                      <a:fillRect/>
                    </a:stretch>
                  </pic:blipFill>
                  <pic:spPr>
                    <a:xfrm>
                      <a:off x="0" y="0"/>
                      <a:ext cx="737715" cy="24386"/>
                    </a:xfrm>
                    <a:prstGeom prst="rect">
                      <a:avLst/>
                    </a:prstGeom>
                  </pic:spPr>
                </pic:pic>
              </a:graphicData>
            </a:graphic>
          </wp:inline>
        </w:drawing>
      </w:r>
    </w:p>
    <w:p w14:paraId="63C4B4F9" w14:textId="77777777" w:rsidR="00BF5DA0" w:rsidRDefault="00BF5DA0">
      <w:pPr>
        <w:spacing w:after="8"/>
        <w:ind w:left="3692"/>
      </w:pPr>
      <w:r>
        <w:rPr>
          <w:noProof/>
        </w:rPr>
        <w:drawing>
          <wp:inline distT="0" distB="0" distL="0" distR="0" wp14:anchorId="0A952394" wp14:editId="16828C55">
            <wp:extent cx="740764" cy="15242"/>
            <wp:effectExtent l="0" t="0" r="0" b="0"/>
            <wp:docPr id="3915" name="Picture 3915"/>
            <wp:cNvGraphicFramePr/>
            <a:graphic xmlns:a="http://schemas.openxmlformats.org/drawingml/2006/main">
              <a:graphicData uri="http://schemas.openxmlformats.org/drawingml/2006/picture">
                <pic:pic xmlns:pic="http://schemas.openxmlformats.org/drawingml/2006/picture">
                  <pic:nvPicPr>
                    <pic:cNvPr id="3915" name="Picture 3915"/>
                    <pic:cNvPicPr/>
                  </pic:nvPicPr>
                  <pic:blipFill>
                    <a:blip r:embed="rId30"/>
                    <a:stretch>
                      <a:fillRect/>
                    </a:stretch>
                  </pic:blipFill>
                  <pic:spPr>
                    <a:xfrm>
                      <a:off x="0" y="0"/>
                      <a:ext cx="740764" cy="15242"/>
                    </a:xfrm>
                    <a:prstGeom prst="rect">
                      <a:avLst/>
                    </a:prstGeom>
                  </pic:spPr>
                </pic:pic>
              </a:graphicData>
            </a:graphic>
          </wp:inline>
        </w:drawing>
      </w:r>
    </w:p>
    <w:p w14:paraId="0C5F9B30" w14:textId="77777777" w:rsidR="00BF5DA0" w:rsidRDefault="00BF5DA0">
      <w:pPr>
        <w:tabs>
          <w:tab w:val="center" w:pos="4445"/>
          <w:tab w:val="center" w:pos="5667"/>
          <w:tab w:val="center" w:pos="6757"/>
          <w:tab w:val="center" w:pos="7909"/>
          <w:tab w:val="right" w:pos="9414"/>
        </w:tabs>
        <w:spacing w:after="0" w:line="265" w:lineRule="auto"/>
      </w:pPr>
      <w:r>
        <w:rPr>
          <w:sz w:val="18"/>
        </w:rPr>
        <w:t xml:space="preserve">Grant Revenue Expenditure </w:t>
      </w:r>
      <w:proofErr w:type="spellStart"/>
      <w:r>
        <w:rPr>
          <w:sz w:val="18"/>
        </w:rPr>
        <w:t>incl</w:t>
      </w:r>
      <w:proofErr w:type="spellEnd"/>
      <w:r>
        <w:rPr>
          <w:sz w:val="18"/>
        </w:rPr>
        <w:t xml:space="preserve"> Coronation</w:t>
      </w:r>
      <w:r>
        <w:rPr>
          <w:sz w:val="18"/>
        </w:rPr>
        <w:tab/>
      </w:r>
      <w:r>
        <w:rPr>
          <w:rFonts w:ascii="Times New Roman" w:eastAsia="Times New Roman" w:hAnsi="Times New Roman" w:cs="Times New Roman"/>
          <w:sz w:val="18"/>
        </w:rPr>
        <w:t>2,010.41</w:t>
      </w:r>
      <w:r>
        <w:rPr>
          <w:rFonts w:ascii="Times New Roman" w:eastAsia="Times New Roman" w:hAnsi="Times New Roman" w:cs="Times New Roman"/>
          <w:sz w:val="18"/>
        </w:rPr>
        <w:tab/>
        <w:t>461.99</w:t>
      </w:r>
      <w:r>
        <w:rPr>
          <w:rFonts w:ascii="Times New Roman" w:eastAsia="Times New Roman" w:hAnsi="Times New Roman" w:cs="Times New Roman"/>
          <w:sz w:val="18"/>
        </w:rPr>
        <w:tab/>
        <w:t>1,548.42</w:t>
      </w:r>
      <w:r>
        <w:rPr>
          <w:rFonts w:ascii="Times New Roman" w:eastAsia="Times New Roman" w:hAnsi="Times New Roman" w:cs="Times New Roman"/>
          <w:sz w:val="18"/>
        </w:rPr>
        <w:tab/>
        <w:t>2,010.41</w:t>
      </w:r>
      <w:r>
        <w:rPr>
          <w:rFonts w:ascii="Times New Roman" w:eastAsia="Times New Roman" w:hAnsi="Times New Roman" w:cs="Times New Roman"/>
          <w:sz w:val="18"/>
        </w:rPr>
        <w:tab/>
        <w:t>6,708.51</w:t>
      </w:r>
    </w:p>
    <w:p w14:paraId="4AD13509" w14:textId="77777777" w:rsidR="00BF5DA0" w:rsidRDefault="00BF5DA0">
      <w:pPr>
        <w:spacing w:after="398"/>
        <w:ind w:left="3692"/>
      </w:pPr>
      <w:r>
        <w:rPr>
          <w:noProof/>
        </w:rPr>
        <w:drawing>
          <wp:inline distT="0" distB="0" distL="0" distR="0" wp14:anchorId="294E48C3" wp14:editId="3B4A16F0">
            <wp:extent cx="740764" cy="33531"/>
            <wp:effectExtent l="0" t="0" r="0" b="0"/>
            <wp:docPr id="3904" name="Picture 3904"/>
            <wp:cNvGraphicFramePr/>
            <a:graphic xmlns:a="http://schemas.openxmlformats.org/drawingml/2006/main">
              <a:graphicData uri="http://schemas.openxmlformats.org/drawingml/2006/picture">
                <pic:pic xmlns:pic="http://schemas.openxmlformats.org/drawingml/2006/picture">
                  <pic:nvPicPr>
                    <pic:cNvPr id="3904" name="Picture 3904"/>
                    <pic:cNvPicPr/>
                  </pic:nvPicPr>
                  <pic:blipFill>
                    <a:blip r:embed="rId31"/>
                    <a:stretch>
                      <a:fillRect/>
                    </a:stretch>
                  </pic:blipFill>
                  <pic:spPr>
                    <a:xfrm>
                      <a:off x="0" y="0"/>
                      <a:ext cx="740764" cy="33531"/>
                    </a:xfrm>
                    <a:prstGeom prst="rect">
                      <a:avLst/>
                    </a:prstGeom>
                  </pic:spPr>
                </pic:pic>
              </a:graphicData>
            </a:graphic>
          </wp:inline>
        </w:drawing>
      </w:r>
    </w:p>
    <w:p w14:paraId="56EC87BD" w14:textId="77777777" w:rsidR="00BF5DA0" w:rsidRDefault="00BF5DA0">
      <w:pPr>
        <w:spacing w:after="13"/>
        <w:ind w:left="3692"/>
      </w:pPr>
      <w:r>
        <w:rPr>
          <w:noProof/>
        </w:rPr>
        <w:drawing>
          <wp:inline distT="0" distB="0" distL="0" distR="0" wp14:anchorId="245ED493" wp14:editId="650DC7A5">
            <wp:extent cx="737715" cy="15241"/>
            <wp:effectExtent l="0" t="0" r="0" b="0"/>
            <wp:docPr id="3916" name="Picture 3916"/>
            <wp:cNvGraphicFramePr/>
            <a:graphic xmlns:a="http://schemas.openxmlformats.org/drawingml/2006/main">
              <a:graphicData uri="http://schemas.openxmlformats.org/drawingml/2006/picture">
                <pic:pic xmlns:pic="http://schemas.openxmlformats.org/drawingml/2006/picture">
                  <pic:nvPicPr>
                    <pic:cNvPr id="3916" name="Picture 3916"/>
                    <pic:cNvPicPr/>
                  </pic:nvPicPr>
                  <pic:blipFill>
                    <a:blip r:embed="rId32"/>
                    <a:stretch>
                      <a:fillRect/>
                    </a:stretch>
                  </pic:blipFill>
                  <pic:spPr>
                    <a:xfrm>
                      <a:off x="0" y="0"/>
                      <a:ext cx="737715" cy="15241"/>
                    </a:xfrm>
                    <a:prstGeom prst="rect">
                      <a:avLst/>
                    </a:prstGeom>
                  </pic:spPr>
                </pic:pic>
              </a:graphicData>
            </a:graphic>
          </wp:inline>
        </w:drawing>
      </w:r>
    </w:p>
    <w:tbl>
      <w:tblPr>
        <w:tblStyle w:val="TableGrid0"/>
        <w:tblpPr w:vertAnchor="page" w:horzAnchor="page" w:tblpX="1162" w:tblpY="1831"/>
        <w:tblOverlap w:val="never"/>
        <w:tblW w:w="9390" w:type="dxa"/>
        <w:tblInd w:w="0" w:type="dxa"/>
        <w:tblCellMar>
          <w:top w:w="0" w:type="dxa"/>
          <w:left w:w="0" w:type="dxa"/>
          <w:bottom w:w="0" w:type="dxa"/>
          <w:right w:w="0" w:type="dxa"/>
        </w:tblCellMar>
        <w:tblLook w:val="04A0" w:firstRow="1" w:lastRow="0" w:firstColumn="1" w:lastColumn="0" w:noHBand="0" w:noVBand="1"/>
      </w:tblPr>
      <w:tblGrid>
        <w:gridCol w:w="3634"/>
        <w:gridCol w:w="1528"/>
        <w:gridCol w:w="1896"/>
        <w:gridCol w:w="1595"/>
        <w:gridCol w:w="737"/>
      </w:tblGrid>
      <w:tr w:rsidR="00BF5DA0" w14:paraId="6109C772" w14:textId="77777777">
        <w:trPr>
          <w:trHeight w:val="190"/>
        </w:trPr>
        <w:tc>
          <w:tcPr>
            <w:tcW w:w="3644" w:type="dxa"/>
            <w:tcBorders>
              <w:top w:val="nil"/>
              <w:left w:val="nil"/>
              <w:bottom w:val="nil"/>
              <w:right w:val="nil"/>
            </w:tcBorders>
          </w:tcPr>
          <w:p w14:paraId="4B2045F6" w14:textId="77777777" w:rsidR="00BF5DA0" w:rsidRDefault="00BF5DA0">
            <w:pPr>
              <w:spacing w:after="0"/>
              <w:ind w:left="10"/>
            </w:pPr>
            <w:r>
              <w:rPr>
                <w:sz w:val="18"/>
              </w:rPr>
              <w:lastRenderedPageBreak/>
              <w:t>Maintenance</w:t>
            </w:r>
          </w:p>
        </w:tc>
        <w:tc>
          <w:tcPr>
            <w:tcW w:w="1531" w:type="dxa"/>
            <w:tcBorders>
              <w:top w:val="nil"/>
              <w:left w:val="nil"/>
              <w:bottom w:val="nil"/>
              <w:right w:val="nil"/>
            </w:tcBorders>
          </w:tcPr>
          <w:p w14:paraId="3028C237" w14:textId="77777777" w:rsidR="00BF5DA0" w:rsidRDefault="00BF5DA0"/>
        </w:tc>
        <w:tc>
          <w:tcPr>
            <w:tcW w:w="1906" w:type="dxa"/>
            <w:tcBorders>
              <w:top w:val="nil"/>
              <w:left w:val="nil"/>
              <w:bottom w:val="nil"/>
              <w:right w:val="nil"/>
            </w:tcBorders>
          </w:tcPr>
          <w:p w14:paraId="26AF7546" w14:textId="77777777" w:rsidR="00BF5DA0" w:rsidRDefault="00BF5DA0"/>
        </w:tc>
        <w:tc>
          <w:tcPr>
            <w:tcW w:w="1603" w:type="dxa"/>
            <w:tcBorders>
              <w:top w:val="nil"/>
              <w:left w:val="nil"/>
              <w:bottom w:val="nil"/>
              <w:right w:val="nil"/>
            </w:tcBorders>
          </w:tcPr>
          <w:p w14:paraId="3432C83C" w14:textId="77777777" w:rsidR="00BF5DA0" w:rsidRDefault="00BF5DA0"/>
        </w:tc>
        <w:tc>
          <w:tcPr>
            <w:tcW w:w="706" w:type="dxa"/>
            <w:tcBorders>
              <w:top w:val="nil"/>
              <w:left w:val="nil"/>
              <w:bottom w:val="nil"/>
              <w:right w:val="nil"/>
            </w:tcBorders>
          </w:tcPr>
          <w:p w14:paraId="1B387C6B" w14:textId="77777777" w:rsidR="00BF5DA0" w:rsidRDefault="00BF5DA0"/>
        </w:tc>
      </w:tr>
      <w:tr w:rsidR="00BF5DA0" w14:paraId="55D3E715" w14:textId="77777777">
        <w:trPr>
          <w:trHeight w:val="211"/>
        </w:trPr>
        <w:tc>
          <w:tcPr>
            <w:tcW w:w="3644" w:type="dxa"/>
            <w:tcBorders>
              <w:top w:val="nil"/>
              <w:left w:val="nil"/>
              <w:bottom w:val="nil"/>
              <w:right w:val="nil"/>
            </w:tcBorders>
          </w:tcPr>
          <w:p w14:paraId="4F35518E" w14:textId="77777777" w:rsidR="00BF5DA0" w:rsidRDefault="00BF5DA0">
            <w:pPr>
              <w:spacing w:after="0"/>
            </w:pPr>
            <w:r>
              <w:rPr>
                <w:sz w:val="18"/>
              </w:rPr>
              <w:t>Sensors</w:t>
            </w:r>
          </w:p>
        </w:tc>
        <w:tc>
          <w:tcPr>
            <w:tcW w:w="1531" w:type="dxa"/>
            <w:tcBorders>
              <w:top w:val="nil"/>
              <w:left w:val="nil"/>
              <w:bottom w:val="nil"/>
              <w:right w:val="nil"/>
            </w:tcBorders>
          </w:tcPr>
          <w:p w14:paraId="4B869910" w14:textId="77777777" w:rsidR="00BF5DA0" w:rsidRDefault="00BF5DA0">
            <w:pPr>
              <w:spacing w:after="0"/>
              <w:ind w:left="274"/>
              <w:jc w:val="center"/>
            </w:pPr>
            <w:r>
              <w:rPr>
                <w:rFonts w:ascii="Times New Roman" w:eastAsia="Times New Roman" w:hAnsi="Times New Roman" w:cs="Times New Roman"/>
                <w:sz w:val="18"/>
              </w:rPr>
              <w:t>15.00</w:t>
            </w:r>
          </w:p>
        </w:tc>
        <w:tc>
          <w:tcPr>
            <w:tcW w:w="1906" w:type="dxa"/>
            <w:tcBorders>
              <w:top w:val="nil"/>
              <w:left w:val="nil"/>
              <w:bottom w:val="nil"/>
              <w:right w:val="nil"/>
            </w:tcBorders>
          </w:tcPr>
          <w:p w14:paraId="05AAEAE9" w14:textId="77777777" w:rsidR="00BF5DA0" w:rsidRDefault="00BF5DA0">
            <w:pPr>
              <w:spacing w:after="0"/>
              <w:ind w:left="336"/>
            </w:pPr>
            <w:r>
              <w:rPr>
                <w:rFonts w:ascii="Times New Roman" w:eastAsia="Times New Roman" w:hAnsi="Times New Roman" w:cs="Times New Roman"/>
                <w:sz w:val="18"/>
              </w:rPr>
              <w:t>15.00</w:t>
            </w:r>
          </w:p>
        </w:tc>
        <w:tc>
          <w:tcPr>
            <w:tcW w:w="1603" w:type="dxa"/>
            <w:tcBorders>
              <w:top w:val="nil"/>
              <w:left w:val="nil"/>
              <w:bottom w:val="nil"/>
              <w:right w:val="nil"/>
            </w:tcBorders>
          </w:tcPr>
          <w:p w14:paraId="090295EF" w14:textId="77777777" w:rsidR="00BF5DA0" w:rsidRDefault="00BF5DA0"/>
        </w:tc>
        <w:tc>
          <w:tcPr>
            <w:tcW w:w="706" w:type="dxa"/>
            <w:tcBorders>
              <w:top w:val="nil"/>
              <w:left w:val="nil"/>
              <w:bottom w:val="nil"/>
              <w:right w:val="nil"/>
            </w:tcBorders>
          </w:tcPr>
          <w:p w14:paraId="433EA886" w14:textId="77777777" w:rsidR="00BF5DA0" w:rsidRDefault="00BF5DA0">
            <w:pPr>
              <w:spacing w:after="0"/>
              <w:jc w:val="right"/>
            </w:pPr>
            <w:r>
              <w:rPr>
                <w:rFonts w:ascii="Times New Roman" w:eastAsia="Times New Roman" w:hAnsi="Times New Roman" w:cs="Times New Roman"/>
                <w:sz w:val="18"/>
              </w:rPr>
              <w:t>9.00</w:t>
            </w:r>
          </w:p>
        </w:tc>
      </w:tr>
      <w:tr w:rsidR="00BF5DA0" w14:paraId="26C55F33" w14:textId="77777777">
        <w:trPr>
          <w:trHeight w:val="208"/>
        </w:trPr>
        <w:tc>
          <w:tcPr>
            <w:tcW w:w="3644" w:type="dxa"/>
            <w:tcBorders>
              <w:top w:val="nil"/>
              <w:left w:val="nil"/>
              <w:bottom w:val="nil"/>
              <w:right w:val="nil"/>
            </w:tcBorders>
          </w:tcPr>
          <w:p w14:paraId="3D54F8A1" w14:textId="77777777" w:rsidR="00BF5DA0" w:rsidRDefault="00BF5DA0">
            <w:pPr>
              <w:spacing w:after="0"/>
              <w:ind w:left="14"/>
            </w:pPr>
            <w:r>
              <w:rPr>
                <w:sz w:val="18"/>
              </w:rPr>
              <w:t>Electrical</w:t>
            </w:r>
          </w:p>
        </w:tc>
        <w:tc>
          <w:tcPr>
            <w:tcW w:w="1531" w:type="dxa"/>
            <w:tcBorders>
              <w:top w:val="nil"/>
              <w:left w:val="nil"/>
              <w:bottom w:val="nil"/>
              <w:right w:val="nil"/>
            </w:tcBorders>
          </w:tcPr>
          <w:p w14:paraId="7FD316D2" w14:textId="77777777" w:rsidR="00BF5DA0" w:rsidRDefault="00BF5DA0">
            <w:pPr>
              <w:spacing w:after="0"/>
              <w:ind w:left="178"/>
              <w:jc w:val="center"/>
            </w:pPr>
            <w:r>
              <w:rPr>
                <w:rFonts w:ascii="Times New Roman" w:eastAsia="Times New Roman" w:hAnsi="Times New Roman" w:cs="Times New Roman"/>
                <w:sz w:val="18"/>
              </w:rPr>
              <w:t>585.60</w:t>
            </w:r>
          </w:p>
        </w:tc>
        <w:tc>
          <w:tcPr>
            <w:tcW w:w="1906" w:type="dxa"/>
            <w:tcBorders>
              <w:top w:val="nil"/>
              <w:left w:val="nil"/>
              <w:bottom w:val="nil"/>
              <w:right w:val="nil"/>
            </w:tcBorders>
          </w:tcPr>
          <w:p w14:paraId="601F6A6D" w14:textId="77777777" w:rsidR="00BF5DA0" w:rsidRDefault="00BF5DA0">
            <w:pPr>
              <w:spacing w:after="0"/>
              <w:ind w:left="245"/>
            </w:pPr>
            <w:r>
              <w:rPr>
                <w:rFonts w:ascii="Times New Roman" w:eastAsia="Times New Roman" w:hAnsi="Times New Roman" w:cs="Times New Roman"/>
                <w:sz w:val="18"/>
              </w:rPr>
              <w:t>585.60</w:t>
            </w:r>
          </w:p>
        </w:tc>
        <w:tc>
          <w:tcPr>
            <w:tcW w:w="1603" w:type="dxa"/>
            <w:tcBorders>
              <w:top w:val="nil"/>
              <w:left w:val="nil"/>
              <w:bottom w:val="nil"/>
              <w:right w:val="nil"/>
            </w:tcBorders>
          </w:tcPr>
          <w:p w14:paraId="3042C66B" w14:textId="77777777" w:rsidR="00BF5DA0" w:rsidRDefault="00BF5DA0"/>
        </w:tc>
        <w:tc>
          <w:tcPr>
            <w:tcW w:w="706" w:type="dxa"/>
            <w:tcBorders>
              <w:top w:val="nil"/>
              <w:left w:val="nil"/>
              <w:bottom w:val="nil"/>
              <w:right w:val="nil"/>
            </w:tcBorders>
          </w:tcPr>
          <w:p w14:paraId="0CC2C327" w14:textId="77777777" w:rsidR="00BF5DA0" w:rsidRDefault="00BF5DA0">
            <w:pPr>
              <w:spacing w:after="0"/>
              <w:ind w:right="5"/>
              <w:jc w:val="right"/>
            </w:pPr>
            <w:r>
              <w:rPr>
                <w:rFonts w:ascii="Times New Roman" w:eastAsia="Times New Roman" w:hAnsi="Times New Roman" w:cs="Times New Roman"/>
                <w:sz w:val="18"/>
              </w:rPr>
              <w:t>586.80</w:t>
            </w:r>
          </w:p>
        </w:tc>
      </w:tr>
      <w:tr w:rsidR="00BF5DA0" w14:paraId="79FCFBC0" w14:textId="77777777">
        <w:trPr>
          <w:trHeight w:val="206"/>
        </w:trPr>
        <w:tc>
          <w:tcPr>
            <w:tcW w:w="3644" w:type="dxa"/>
            <w:tcBorders>
              <w:top w:val="nil"/>
              <w:left w:val="nil"/>
              <w:bottom w:val="nil"/>
              <w:right w:val="nil"/>
            </w:tcBorders>
          </w:tcPr>
          <w:p w14:paraId="7CE1EB8F" w14:textId="77777777" w:rsidR="00BF5DA0" w:rsidRDefault="00BF5DA0">
            <w:pPr>
              <w:spacing w:after="0"/>
              <w:ind w:left="10"/>
            </w:pPr>
            <w:r>
              <w:rPr>
                <w:sz w:val="18"/>
              </w:rPr>
              <w:t>Fire Safety</w:t>
            </w:r>
          </w:p>
        </w:tc>
        <w:tc>
          <w:tcPr>
            <w:tcW w:w="1531" w:type="dxa"/>
            <w:tcBorders>
              <w:top w:val="nil"/>
              <w:left w:val="nil"/>
              <w:bottom w:val="nil"/>
              <w:right w:val="nil"/>
            </w:tcBorders>
          </w:tcPr>
          <w:p w14:paraId="0216CA75" w14:textId="77777777" w:rsidR="00BF5DA0" w:rsidRDefault="00BF5DA0">
            <w:pPr>
              <w:spacing w:after="0"/>
              <w:ind w:left="182"/>
              <w:jc w:val="center"/>
            </w:pPr>
            <w:r>
              <w:rPr>
                <w:rFonts w:ascii="Times New Roman" w:eastAsia="Times New Roman" w:hAnsi="Times New Roman" w:cs="Times New Roman"/>
                <w:sz w:val="18"/>
              </w:rPr>
              <w:t>180.00</w:t>
            </w:r>
          </w:p>
        </w:tc>
        <w:tc>
          <w:tcPr>
            <w:tcW w:w="1906" w:type="dxa"/>
            <w:tcBorders>
              <w:top w:val="nil"/>
              <w:left w:val="nil"/>
              <w:bottom w:val="nil"/>
              <w:right w:val="nil"/>
            </w:tcBorders>
          </w:tcPr>
          <w:p w14:paraId="3F61A792" w14:textId="77777777" w:rsidR="00BF5DA0" w:rsidRDefault="00BF5DA0">
            <w:pPr>
              <w:spacing w:after="0"/>
              <w:ind w:left="250"/>
            </w:pPr>
            <w:r>
              <w:rPr>
                <w:rFonts w:ascii="Times New Roman" w:eastAsia="Times New Roman" w:hAnsi="Times New Roman" w:cs="Times New Roman"/>
                <w:sz w:val="18"/>
              </w:rPr>
              <w:t>180.00</w:t>
            </w:r>
          </w:p>
        </w:tc>
        <w:tc>
          <w:tcPr>
            <w:tcW w:w="1603" w:type="dxa"/>
            <w:tcBorders>
              <w:top w:val="nil"/>
              <w:left w:val="nil"/>
              <w:bottom w:val="nil"/>
              <w:right w:val="nil"/>
            </w:tcBorders>
          </w:tcPr>
          <w:p w14:paraId="2066674E" w14:textId="77777777" w:rsidR="00BF5DA0" w:rsidRDefault="00BF5DA0"/>
        </w:tc>
        <w:tc>
          <w:tcPr>
            <w:tcW w:w="706" w:type="dxa"/>
            <w:tcBorders>
              <w:top w:val="nil"/>
              <w:left w:val="nil"/>
              <w:bottom w:val="nil"/>
              <w:right w:val="nil"/>
            </w:tcBorders>
          </w:tcPr>
          <w:p w14:paraId="1395EEF5" w14:textId="77777777" w:rsidR="00BF5DA0" w:rsidRDefault="00BF5DA0">
            <w:pPr>
              <w:spacing w:after="0"/>
              <w:ind w:right="5"/>
              <w:jc w:val="right"/>
            </w:pPr>
            <w:r>
              <w:rPr>
                <w:rFonts w:ascii="Times New Roman" w:eastAsia="Times New Roman" w:hAnsi="Times New Roman" w:cs="Times New Roman"/>
                <w:sz w:val="18"/>
              </w:rPr>
              <w:t>330.90</w:t>
            </w:r>
          </w:p>
        </w:tc>
      </w:tr>
      <w:tr w:rsidR="00BF5DA0" w14:paraId="30258550" w14:textId="77777777">
        <w:trPr>
          <w:trHeight w:val="210"/>
        </w:trPr>
        <w:tc>
          <w:tcPr>
            <w:tcW w:w="3644" w:type="dxa"/>
            <w:tcBorders>
              <w:top w:val="nil"/>
              <w:left w:val="nil"/>
              <w:bottom w:val="nil"/>
              <w:right w:val="nil"/>
            </w:tcBorders>
          </w:tcPr>
          <w:p w14:paraId="7952F147" w14:textId="77777777" w:rsidR="00BF5DA0" w:rsidRDefault="00BF5DA0">
            <w:pPr>
              <w:spacing w:after="0"/>
              <w:ind w:left="5"/>
            </w:pPr>
            <w:r>
              <w:rPr>
                <w:sz w:val="18"/>
              </w:rPr>
              <w:t>GEM security</w:t>
            </w:r>
          </w:p>
        </w:tc>
        <w:tc>
          <w:tcPr>
            <w:tcW w:w="1531" w:type="dxa"/>
            <w:tcBorders>
              <w:top w:val="nil"/>
              <w:left w:val="nil"/>
              <w:bottom w:val="nil"/>
              <w:right w:val="nil"/>
            </w:tcBorders>
          </w:tcPr>
          <w:p w14:paraId="7DFF2CCC" w14:textId="77777777" w:rsidR="00BF5DA0" w:rsidRDefault="00BF5DA0">
            <w:pPr>
              <w:spacing w:after="0"/>
              <w:ind w:left="182"/>
              <w:jc w:val="center"/>
            </w:pPr>
            <w:r>
              <w:rPr>
                <w:rFonts w:ascii="Times New Roman" w:eastAsia="Times New Roman" w:hAnsi="Times New Roman" w:cs="Times New Roman"/>
                <w:sz w:val="18"/>
              </w:rPr>
              <w:t>135.10</w:t>
            </w:r>
          </w:p>
        </w:tc>
        <w:tc>
          <w:tcPr>
            <w:tcW w:w="1906" w:type="dxa"/>
            <w:tcBorders>
              <w:top w:val="nil"/>
              <w:left w:val="nil"/>
              <w:bottom w:val="nil"/>
              <w:right w:val="nil"/>
            </w:tcBorders>
          </w:tcPr>
          <w:p w14:paraId="41667FA0" w14:textId="77777777" w:rsidR="00BF5DA0" w:rsidRDefault="00BF5DA0">
            <w:pPr>
              <w:spacing w:after="0"/>
              <w:ind w:left="250"/>
            </w:pPr>
            <w:r>
              <w:rPr>
                <w:rFonts w:ascii="Times New Roman" w:eastAsia="Times New Roman" w:hAnsi="Times New Roman" w:cs="Times New Roman"/>
                <w:sz w:val="18"/>
              </w:rPr>
              <w:t>135.10</w:t>
            </w:r>
          </w:p>
        </w:tc>
        <w:tc>
          <w:tcPr>
            <w:tcW w:w="1603" w:type="dxa"/>
            <w:tcBorders>
              <w:top w:val="nil"/>
              <w:left w:val="nil"/>
              <w:bottom w:val="nil"/>
              <w:right w:val="nil"/>
            </w:tcBorders>
          </w:tcPr>
          <w:p w14:paraId="143AFE29" w14:textId="77777777" w:rsidR="00BF5DA0" w:rsidRDefault="00BF5DA0"/>
        </w:tc>
        <w:tc>
          <w:tcPr>
            <w:tcW w:w="706" w:type="dxa"/>
            <w:tcBorders>
              <w:top w:val="nil"/>
              <w:left w:val="nil"/>
              <w:bottom w:val="nil"/>
              <w:right w:val="nil"/>
            </w:tcBorders>
          </w:tcPr>
          <w:p w14:paraId="363526FD" w14:textId="77777777" w:rsidR="00BF5DA0" w:rsidRDefault="00BF5DA0">
            <w:pPr>
              <w:spacing w:after="0"/>
              <w:ind w:right="5"/>
              <w:jc w:val="right"/>
            </w:pPr>
            <w:r>
              <w:rPr>
                <w:rFonts w:ascii="Times New Roman" w:eastAsia="Times New Roman" w:hAnsi="Times New Roman" w:cs="Times New Roman"/>
                <w:sz w:val="18"/>
              </w:rPr>
              <w:t>128.66</w:t>
            </w:r>
          </w:p>
        </w:tc>
      </w:tr>
      <w:tr w:rsidR="00BF5DA0" w14:paraId="4F35AA5B" w14:textId="77777777">
        <w:trPr>
          <w:trHeight w:val="212"/>
        </w:trPr>
        <w:tc>
          <w:tcPr>
            <w:tcW w:w="3644" w:type="dxa"/>
            <w:tcBorders>
              <w:top w:val="nil"/>
              <w:left w:val="nil"/>
              <w:bottom w:val="nil"/>
              <w:right w:val="nil"/>
            </w:tcBorders>
          </w:tcPr>
          <w:p w14:paraId="2A7819E4" w14:textId="77777777" w:rsidR="00BF5DA0" w:rsidRDefault="00BF5DA0">
            <w:pPr>
              <w:spacing w:after="0"/>
              <w:ind w:left="10"/>
            </w:pPr>
            <w:r>
              <w:rPr>
                <w:sz w:val="18"/>
              </w:rPr>
              <w:t>Boiler</w:t>
            </w:r>
          </w:p>
        </w:tc>
        <w:tc>
          <w:tcPr>
            <w:tcW w:w="1531" w:type="dxa"/>
            <w:tcBorders>
              <w:top w:val="nil"/>
              <w:left w:val="nil"/>
              <w:bottom w:val="nil"/>
              <w:right w:val="nil"/>
            </w:tcBorders>
          </w:tcPr>
          <w:p w14:paraId="5C8612C6" w14:textId="77777777" w:rsidR="00BF5DA0" w:rsidRDefault="00BF5DA0">
            <w:pPr>
              <w:spacing w:after="0"/>
              <w:ind w:left="264"/>
              <w:jc w:val="center"/>
            </w:pPr>
            <w:r>
              <w:rPr>
                <w:rFonts w:ascii="Times New Roman" w:eastAsia="Times New Roman" w:hAnsi="Times New Roman" w:cs="Times New Roman"/>
                <w:sz w:val="18"/>
              </w:rPr>
              <w:t>92.00</w:t>
            </w:r>
          </w:p>
        </w:tc>
        <w:tc>
          <w:tcPr>
            <w:tcW w:w="1906" w:type="dxa"/>
            <w:tcBorders>
              <w:top w:val="nil"/>
              <w:left w:val="nil"/>
              <w:bottom w:val="nil"/>
              <w:right w:val="nil"/>
            </w:tcBorders>
          </w:tcPr>
          <w:p w14:paraId="1E8B12B1" w14:textId="77777777" w:rsidR="00BF5DA0" w:rsidRDefault="00BF5DA0">
            <w:pPr>
              <w:spacing w:after="0"/>
              <w:ind w:left="326"/>
            </w:pPr>
            <w:r>
              <w:rPr>
                <w:rFonts w:ascii="Times New Roman" w:eastAsia="Times New Roman" w:hAnsi="Times New Roman" w:cs="Times New Roman"/>
                <w:sz w:val="18"/>
              </w:rPr>
              <w:t>92.00</w:t>
            </w:r>
          </w:p>
        </w:tc>
        <w:tc>
          <w:tcPr>
            <w:tcW w:w="1603" w:type="dxa"/>
            <w:tcBorders>
              <w:top w:val="nil"/>
              <w:left w:val="nil"/>
              <w:bottom w:val="nil"/>
              <w:right w:val="nil"/>
            </w:tcBorders>
          </w:tcPr>
          <w:p w14:paraId="5858E532" w14:textId="77777777" w:rsidR="00BF5DA0" w:rsidRDefault="00BF5DA0"/>
        </w:tc>
        <w:tc>
          <w:tcPr>
            <w:tcW w:w="706" w:type="dxa"/>
            <w:tcBorders>
              <w:top w:val="nil"/>
              <w:left w:val="nil"/>
              <w:bottom w:val="nil"/>
              <w:right w:val="nil"/>
            </w:tcBorders>
          </w:tcPr>
          <w:p w14:paraId="655D8149" w14:textId="77777777" w:rsidR="00BF5DA0" w:rsidRDefault="00BF5DA0">
            <w:pPr>
              <w:spacing w:after="0"/>
              <w:ind w:right="10"/>
              <w:jc w:val="right"/>
            </w:pPr>
            <w:r>
              <w:rPr>
                <w:rFonts w:ascii="Times New Roman" w:eastAsia="Times New Roman" w:hAnsi="Times New Roman" w:cs="Times New Roman"/>
                <w:sz w:val="18"/>
              </w:rPr>
              <w:t>128.00</w:t>
            </w:r>
          </w:p>
        </w:tc>
      </w:tr>
      <w:tr w:rsidR="00BF5DA0" w14:paraId="7E152668" w14:textId="77777777">
        <w:trPr>
          <w:trHeight w:val="215"/>
        </w:trPr>
        <w:tc>
          <w:tcPr>
            <w:tcW w:w="3644" w:type="dxa"/>
            <w:tcBorders>
              <w:top w:val="nil"/>
              <w:left w:val="nil"/>
              <w:bottom w:val="nil"/>
              <w:right w:val="nil"/>
            </w:tcBorders>
          </w:tcPr>
          <w:p w14:paraId="58D540EB" w14:textId="77777777" w:rsidR="00BF5DA0" w:rsidRDefault="00BF5DA0">
            <w:pPr>
              <w:spacing w:after="0"/>
            </w:pPr>
            <w:r>
              <w:rPr>
                <w:sz w:val="18"/>
              </w:rPr>
              <w:t>Garden / hedge cutting</w:t>
            </w:r>
          </w:p>
        </w:tc>
        <w:tc>
          <w:tcPr>
            <w:tcW w:w="1531" w:type="dxa"/>
            <w:tcBorders>
              <w:top w:val="nil"/>
              <w:left w:val="nil"/>
              <w:bottom w:val="nil"/>
              <w:right w:val="nil"/>
            </w:tcBorders>
          </w:tcPr>
          <w:p w14:paraId="08286BBD" w14:textId="77777777" w:rsidR="00BF5DA0" w:rsidRDefault="00BF5DA0">
            <w:pPr>
              <w:spacing w:after="0"/>
              <w:ind w:left="34"/>
              <w:jc w:val="center"/>
            </w:pPr>
            <w:r>
              <w:rPr>
                <w:rFonts w:ascii="Times New Roman" w:eastAsia="Times New Roman" w:hAnsi="Times New Roman" w:cs="Times New Roman"/>
                <w:sz w:val="18"/>
              </w:rPr>
              <w:t>2,346.99</w:t>
            </w:r>
          </w:p>
        </w:tc>
        <w:tc>
          <w:tcPr>
            <w:tcW w:w="1906" w:type="dxa"/>
            <w:tcBorders>
              <w:top w:val="nil"/>
              <w:left w:val="nil"/>
              <w:bottom w:val="nil"/>
              <w:right w:val="nil"/>
            </w:tcBorders>
          </w:tcPr>
          <w:p w14:paraId="11B9E883" w14:textId="77777777" w:rsidR="00BF5DA0" w:rsidRDefault="00BF5DA0">
            <w:pPr>
              <w:spacing w:after="0"/>
              <w:ind w:left="106"/>
            </w:pPr>
            <w:r>
              <w:rPr>
                <w:rFonts w:ascii="Times New Roman" w:eastAsia="Times New Roman" w:hAnsi="Times New Roman" w:cs="Times New Roman"/>
                <w:sz w:val="18"/>
              </w:rPr>
              <w:t>2,346.99</w:t>
            </w:r>
          </w:p>
        </w:tc>
        <w:tc>
          <w:tcPr>
            <w:tcW w:w="1603" w:type="dxa"/>
            <w:tcBorders>
              <w:top w:val="nil"/>
              <w:left w:val="nil"/>
              <w:bottom w:val="nil"/>
              <w:right w:val="nil"/>
            </w:tcBorders>
          </w:tcPr>
          <w:p w14:paraId="24199B92" w14:textId="77777777" w:rsidR="00BF5DA0" w:rsidRDefault="00BF5DA0"/>
        </w:tc>
        <w:tc>
          <w:tcPr>
            <w:tcW w:w="706" w:type="dxa"/>
            <w:tcBorders>
              <w:top w:val="nil"/>
              <w:left w:val="nil"/>
              <w:bottom w:val="nil"/>
              <w:right w:val="nil"/>
            </w:tcBorders>
          </w:tcPr>
          <w:p w14:paraId="0571E970" w14:textId="77777777" w:rsidR="00BF5DA0" w:rsidRDefault="00BF5DA0">
            <w:pPr>
              <w:spacing w:after="0"/>
              <w:ind w:left="106"/>
            </w:pPr>
            <w:r>
              <w:rPr>
                <w:rFonts w:ascii="Times New Roman" w:eastAsia="Times New Roman" w:hAnsi="Times New Roman" w:cs="Times New Roman"/>
                <w:sz w:val="18"/>
              </w:rPr>
              <w:t>1,946.00</w:t>
            </w:r>
          </w:p>
        </w:tc>
      </w:tr>
      <w:tr w:rsidR="00BF5DA0" w14:paraId="04F970DF" w14:textId="77777777">
        <w:trPr>
          <w:trHeight w:val="430"/>
        </w:trPr>
        <w:tc>
          <w:tcPr>
            <w:tcW w:w="3644" w:type="dxa"/>
            <w:tcBorders>
              <w:top w:val="nil"/>
              <w:left w:val="nil"/>
              <w:bottom w:val="nil"/>
              <w:right w:val="nil"/>
            </w:tcBorders>
          </w:tcPr>
          <w:p w14:paraId="0C6F50E1" w14:textId="77777777" w:rsidR="00BF5DA0" w:rsidRDefault="00BF5DA0">
            <w:pPr>
              <w:spacing w:after="0"/>
              <w:ind w:left="5" w:right="1733" w:firstLine="5"/>
            </w:pPr>
            <w:r>
              <w:rPr>
                <w:sz w:val="18"/>
              </w:rPr>
              <w:t>Repairs &amp; Renewals Painting</w:t>
            </w:r>
          </w:p>
        </w:tc>
        <w:tc>
          <w:tcPr>
            <w:tcW w:w="1531" w:type="dxa"/>
            <w:tcBorders>
              <w:top w:val="nil"/>
              <w:left w:val="nil"/>
              <w:bottom w:val="nil"/>
              <w:right w:val="nil"/>
            </w:tcBorders>
          </w:tcPr>
          <w:p w14:paraId="257E8D33" w14:textId="77777777" w:rsidR="00BF5DA0" w:rsidRDefault="00BF5DA0">
            <w:pPr>
              <w:spacing w:after="0"/>
              <w:ind w:left="173"/>
              <w:jc w:val="center"/>
            </w:pPr>
            <w:r>
              <w:rPr>
                <w:rFonts w:ascii="Times New Roman" w:eastAsia="Times New Roman" w:hAnsi="Times New Roman" w:cs="Times New Roman"/>
                <w:sz w:val="18"/>
              </w:rPr>
              <w:t>642.17</w:t>
            </w:r>
          </w:p>
          <w:p w14:paraId="02FB9F9E" w14:textId="77777777" w:rsidR="00BF5DA0" w:rsidRDefault="00BF5DA0">
            <w:pPr>
              <w:spacing w:after="0"/>
              <w:ind w:left="24"/>
            </w:pPr>
            <w:r>
              <w:rPr>
                <w:noProof/>
              </w:rPr>
              <w:drawing>
                <wp:inline distT="0" distB="0" distL="0" distR="0" wp14:anchorId="5CB0E047" wp14:editId="0898EDBF">
                  <wp:extent cx="737715" cy="79256"/>
                  <wp:effectExtent l="0" t="0" r="0" b="0"/>
                  <wp:docPr id="3900" name="Picture 3900"/>
                  <wp:cNvGraphicFramePr/>
                  <a:graphic xmlns:a="http://schemas.openxmlformats.org/drawingml/2006/main">
                    <a:graphicData uri="http://schemas.openxmlformats.org/drawingml/2006/picture">
                      <pic:pic xmlns:pic="http://schemas.openxmlformats.org/drawingml/2006/picture">
                        <pic:nvPicPr>
                          <pic:cNvPr id="3900" name="Picture 3900"/>
                          <pic:cNvPicPr/>
                        </pic:nvPicPr>
                        <pic:blipFill>
                          <a:blip r:embed="rId33"/>
                          <a:stretch>
                            <a:fillRect/>
                          </a:stretch>
                        </pic:blipFill>
                        <pic:spPr>
                          <a:xfrm>
                            <a:off x="0" y="0"/>
                            <a:ext cx="737715" cy="79256"/>
                          </a:xfrm>
                          <a:prstGeom prst="rect">
                            <a:avLst/>
                          </a:prstGeom>
                        </pic:spPr>
                      </pic:pic>
                    </a:graphicData>
                  </a:graphic>
                </wp:inline>
              </w:drawing>
            </w:r>
          </w:p>
        </w:tc>
        <w:tc>
          <w:tcPr>
            <w:tcW w:w="1906" w:type="dxa"/>
            <w:tcBorders>
              <w:top w:val="nil"/>
              <w:left w:val="nil"/>
              <w:bottom w:val="nil"/>
              <w:right w:val="nil"/>
            </w:tcBorders>
          </w:tcPr>
          <w:p w14:paraId="0A272BD2" w14:textId="77777777" w:rsidR="00BF5DA0" w:rsidRDefault="00BF5DA0">
            <w:pPr>
              <w:spacing w:after="0"/>
              <w:ind w:left="240"/>
            </w:pPr>
            <w:r>
              <w:rPr>
                <w:rFonts w:ascii="Times New Roman" w:eastAsia="Times New Roman" w:hAnsi="Times New Roman" w:cs="Times New Roman"/>
                <w:sz w:val="18"/>
              </w:rPr>
              <w:t>642.17</w:t>
            </w:r>
          </w:p>
        </w:tc>
        <w:tc>
          <w:tcPr>
            <w:tcW w:w="1603" w:type="dxa"/>
            <w:tcBorders>
              <w:top w:val="nil"/>
              <w:left w:val="nil"/>
              <w:bottom w:val="nil"/>
              <w:right w:val="nil"/>
            </w:tcBorders>
          </w:tcPr>
          <w:p w14:paraId="1BC8CC58" w14:textId="77777777" w:rsidR="00BF5DA0" w:rsidRDefault="00BF5DA0"/>
        </w:tc>
        <w:tc>
          <w:tcPr>
            <w:tcW w:w="706" w:type="dxa"/>
            <w:tcBorders>
              <w:top w:val="nil"/>
              <w:left w:val="nil"/>
              <w:bottom w:val="nil"/>
              <w:right w:val="nil"/>
            </w:tcBorders>
          </w:tcPr>
          <w:p w14:paraId="01540728" w14:textId="77777777" w:rsidR="00BF5DA0" w:rsidRDefault="00BF5DA0">
            <w:pPr>
              <w:spacing w:after="0"/>
              <w:ind w:left="106"/>
            </w:pPr>
            <w:r>
              <w:rPr>
                <w:rFonts w:ascii="Times New Roman" w:eastAsia="Times New Roman" w:hAnsi="Times New Roman" w:cs="Times New Roman"/>
                <w:sz w:val="18"/>
              </w:rPr>
              <w:t>1,560.46</w:t>
            </w:r>
          </w:p>
          <w:p w14:paraId="0FA340CB" w14:textId="77777777" w:rsidR="00BF5DA0" w:rsidRDefault="00BF5DA0">
            <w:pPr>
              <w:spacing w:after="0"/>
              <w:ind w:right="14"/>
              <w:jc w:val="right"/>
            </w:pPr>
            <w:r>
              <w:rPr>
                <w:rFonts w:ascii="Times New Roman" w:eastAsia="Times New Roman" w:hAnsi="Times New Roman" w:cs="Times New Roman"/>
                <w:sz w:val="18"/>
              </w:rPr>
              <w:t>360.45</w:t>
            </w:r>
          </w:p>
        </w:tc>
      </w:tr>
      <w:tr w:rsidR="00BF5DA0" w14:paraId="3B56F137" w14:textId="77777777">
        <w:trPr>
          <w:trHeight w:val="181"/>
        </w:trPr>
        <w:tc>
          <w:tcPr>
            <w:tcW w:w="3644" w:type="dxa"/>
            <w:tcBorders>
              <w:top w:val="nil"/>
              <w:left w:val="nil"/>
              <w:bottom w:val="nil"/>
              <w:right w:val="nil"/>
            </w:tcBorders>
          </w:tcPr>
          <w:p w14:paraId="706BDC6C" w14:textId="77777777" w:rsidR="00BF5DA0" w:rsidRDefault="00BF5DA0"/>
        </w:tc>
        <w:tc>
          <w:tcPr>
            <w:tcW w:w="1531" w:type="dxa"/>
            <w:tcBorders>
              <w:top w:val="nil"/>
              <w:left w:val="nil"/>
              <w:bottom w:val="nil"/>
              <w:right w:val="nil"/>
            </w:tcBorders>
          </w:tcPr>
          <w:p w14:paraId="74F40B06" w14:textId="77777777" w:rsidR="00BF5DA0" w:rsidRDefault="00BF5DA0">
            <w:pPr>
              <w:spacing w:after="0"/>
              <w:ind w:left="24"/>
              <w:jc w:val="center"/>
            </w:pPr>
            <w:r>
              <w:rPr>
                <w:rFonts w:ascii="Times New Roman" w:eastAsia="Times New Roman" w:hAnsi="Times New Roman" w:cs="Times New Roman"/>
                <w:sz w:val="18"/>
              </w:rPr>
              <w:t>3,996.86</w:t>
            </w:r>
          </w:p>
        </w:tc>
        <w:tc>
          <w:tcPr>
            <w:tcW w:w="1906" w:type="dxa"/>
            <w:tcBorders>
              <w:top w:val="nil"/>
              <w:left w:val="nil"/>
              <w:bottom w:val="nil"/>
              <w:right w:val="nil"/>
            </w:tcBorders>
          </w:tcPr>
          <w:p w14:paraId="5157E5AE" w14:textId="77777777" w:rsidR="00BF5DA0" w:rsidRDefault="00BF5DA0">
            <w:pPr>
              <w:spacing w:after="0"/>
              <w:ind w:left="96"/>
            </w:pPr>
            <w:r>
              <w:rPr>
                <w:rFonts w:ascii="Times New Roman" w:eastAsia="Times New Roman" w:hAnsi="Times New Roman" w:cs="Times New Roman"/>
                <w:sz w:val="18"/>
              </w:rPr>
              <w:t>3,996.86</w:t>
            </w:r>
          </w:p>
        </w:tc>
        <w:tc>
          <w:tcPr>
            <w:tcW w:w="1603" w:type="dxa"/>
            <w:tcBorders>
              <w:top w:val="nil"/>
              <w:left w:val="nil"/>
              <w:bottom w:val="nil"/>
              <w:right w:val="nil"/>
            </w:tcBorders>
          </w:tcPr>
          <w:p w14:paraId="341331D5" w14:textId="77777777" w:rsidR="00BF5DA0" w:rsidRDefault="00BF5DA0">
            <w:pPr>
              <w:spacing w:after="0"/>
              <w:jc w:val="center"/>
            </w:pPr>
            <w:r>
              <w:rPr>
                <w:rFonts w:ascii="Times New Roman" w:eastAsia="Times New Roman" w:hAnsi="Times New Roman" w:cs="Times New Roman"/>
                <w:sz w:val="18"/>
              </w:rPr>
              <w:t>3,996.86</w:t>
            </w:r>
          </w:p>
        </w:tc>
        <w:tc>
          <w:tcPr>
            <w:tcW w:w="706" w:type="dxa"/>
            <w:tcBorders>
              <w:top w:val="nil"/>
              <w:left w:val="nil"/>
              <w:bottom w:val="nil"/>
              <w:right w:val="nil"/>
            </w:tcBorders>
          </w:tcPr>
          <w:p w14:paraId="5F6B8840" w14:textId="77777777" w:rsidR="00BF5DA0" w:rsidRDefault="00BF5DA0">
            <w:pPr>
              <w:spacing w:after="0"/>
              <w:ind w:left="96"/>
            </w:pPr>
            <w:r>
              <w:rPr>
                <w:rFonts w:ascii="Times New Roman" w:eastAsia="Times New Roman" w:hAnsi="Times New Roman" w:cs="Times New Roman"/>
                <w:sz w:val="18"/>
              </w:rPr>
              <w:t>5,050.27</w:t>
            </w:r>
          </w:p>
        </w:tc>
      </w:tr>
    </w:tbl>
    <w:p w14:paraId="1170AF63" w14:textId="77777777" w:rsidR="00BF5DA0" w:rsidRDefault="00BF5DA0">
      <w:pPr>
        <w:tabs>
          <w:tab w:val="center" w:pos="4515"/>
          <w:tab w:val="center" w:pos="5670"/>
          <w:tab w:val="center" w:pos="7976"/>
        </w:tabs>
        <w:spacing w:after="0" w:line="265" w:lineRule="auto"/>
      </w:pPr>
      <w:r>
        <w:rPr>
          <w:noProof/>
        </w:rPr>
        <w:drawing>
          <wp:anchor distT="0" distB="0" distL="114300" distR="114300" simplePos="0" relativeHeight="251664384" behindDoc="0" locked="0" layoutInCell="1" allowOverlap="0" wp14:anchorId="6DE565B7" wp14:editId="147C1991">
            <wp:simplePos x="0" y="0"/>
            <wp:positionH relativeFrom="page">
              <wp:posOffset>3066700</wp:posOffset>
            </wp:positionH>
            <wp:positionV relativeFrom="page">
              <wp:posOffset>2478263</wp:posOffset>
            </wp:positionV>
            <wp:extent cx="737715" cy="36580"/>
            <wp:effectExtent l="0" t="0" r="0" b="0"/>
            <wp:wrapTopAndBottom/>
            <wp:docPr id="3901" name="Picture 3901"/>
            <wp:cNvGraphicFramePr/>
            <a:graphic xmlns:a="http://schemas.openxmlformats.org/drawingml/2006/main">
              <a:graphicData uri="http://schemas.openxmlformats.org/drawingml/2006/picture">
                <pic:pic xmlns:pic="http://schemas.openxmlformats.org/drawingml/2006/picture">
                  <pic:nvPicPr>
                    <pic:cNvPr id="3901" name="Picture 3901"/>
                    <pic:cNvPicPr/>
                  </pic:nvPicPr>
                  <pic:blipFill>
                    <a:blip r:embed="rId34"/>
                    <a:stretch>
                      <a:fillRect/>
                    </a:stretch>
                  </pic:blipFill>
                  <pic:spPr>
                    <a:xfrm>
                      <a:off x="0" y="0"/>
                      <a:ext cx="737715" cy="36580"/>
                    </a:xfrm>
                    <a:prstGeom prst="rect">
                      <a:avLst/>
                    </a:prstGeom>
                  </pic:spPr>
                </pic:pic>
              </a:graphicData>
            </a:graphic>
          </wp:anchor>
        </w:drawing>
      </w:r>
      <w:r>
        <w:rPr>
          <w:sz w:val="18"/>
        </w:rPr>
        <w:t>Grant Project expenditure from Current funds</w:t>
      </w:r>
      <w:r>
        <w:rPr>
          <w:sz w:val="18"/>
        </w:rPr>
        <w:tab/>
      </w:r>
      <w:r>
        <w:rPr>
          <w:rFonts w:ascii="Times New Roman" w:eastAsia="Times New Roman" w:hAnsi="Times New Roman" w:cs="Times New Roman"/>
          <w:sz w:val="18"/>
        </w:rPr>
        <w:t>117.62</w:t>
      </w:r>
      <w:r>
        <w:rPr>
          <w:rFonts w:ascii="Times New Roman" w:eastAsia="Times New Roman" w:hAnsi="Times New Roman" w:cs="Times New Roman"/>
          <w:sz w:val="18"/>
        </w:rPr>
        <w:tab/>
        <w:t>117.62</w:t>
      </w:r>
      <w:r>
        <w:rPr>
          <w:rFonts w:ascii="Times New Roman" w:eastAsia="Times New Roman" w:hAnsi="Times New Roman" w:cs="Times New Roman"/>
          <w:sz w:val="18"/>
        </w:rPr>
        <w:tab/>
        <w:t>117.62</w:t>
      </w:r>
    </w:p>
    <w:p w14:paraId="2B052BBA" w14:textId="77777777" w:rsidR="00BF5DA0" w:rsidRDefault="00BF5DA0">
      <w:pPr>
        <w:spacing w:after="223"/>
        <w:ind w:left="3692"/>
      </w:pPr>
      <w:r>
        <w:rPr>
          <w:noProof/>
        </w:rPr>
        <w:drawing>
          <wp:inline distT="0" distB="0" distL="0" distR="0" wp14:anchorId="77ED7B5B" wp14:editId="6CA24E4A">
            <wp:extent cx="737715" cy="30483"/>
            <wp:effectExtent l="0" t="0" r="0" b="0"/>
            <wp:docPr id="3905" name="Picture 3905"/>
            <wp:cNvGraphicFramePr/>
            <a:graphic xmlns:a="http://schemas.openxmlformats.org/drawingml/2006/main">
              <a:graphicData uri="http://schemas.openxmlformats.org/drawingml/2006/picture">
                <pic:pic xmlns:pic="http://schemas.openxmlformats.org/drawingml/2006/picture">
                  <pic:nvPicPr>
                    <pic:cNvPr id="3905" name="Picture 3905"/>
                    <pic:cNvPicPr/>
                  </pic:nvPicPr>
                  <pic:blipFill>
                    <a:blip r:embed="rId35"/>
                    <a:stretch>
                      <a:fillRect/>
                    </a:stretch>
                  </pic:blipFill>
                  <pic:spPr>
                    <a:xfrm>
                      <a:off x="0" y="0"/>
                      <a:ext cx="737715" cy="30483"/>
                    </a:xfrm>
                    <a:prstGeom prst="rect">
                      <a:avLst/>
                    </a:prstGeom>
                  </pic:spPr>
                </pic:pic>
              </a:graphicData>
            </a:graphic>
          </wp:inline>
        </w:drawing>
      </w:r>
    </w:p>
    <w:tbl>
      <w:tblPr>
        <w:tblStyle w:val="TableGrid0"/>
        <w:tblW w:w="9380" w:type="dxa"/>
        <w:tblInd w:w="19" w:type="dxa"/>
        <w:tblCellMar>
          <w:top w:w="0" w:type="dxa"/>
          <w:left w:w="0" w:type="dxa"/>
          <w:bottom w:w="0" w:type="dxa"/>
          <w:right w:w="0" w:type="dxa"/>
        </w:tblCellMar>
        <w:tblLook w:val="04A0" w:firstRow="1" w:lastRow="0" w:firstColumn="1" w:lastColumn="0" w:noHBand="0" w:noVBand="1"/>
      </w:tblPr>
      <w:tblGrid>
        <w:gridCol w:w="3658"/>
        <w:gridCol w:w="3437"/>
        <w:gridCol w:w="2285"/>
      </w:tblGrid>
      <w:tr w:rsidR="00BF5DA0" w14:paraId="74BDA8BA" w14:textId="77777777">
        <w:trPr>
          <w:trHeight w:val="182"/>
        </w:trPr>
        <w:tc>
          <w:tcPr>
            <w:tcW w:w="3658" w:type="dxa"/>
            <w:tcBorders>
              <w:top w:val="nil"/>
              <w:left w:val="nil"/>
              <w:bottom w:val="nil"/>
              <w:right w:val="nil"/>
            </w:tcBorders>
          </w:tcPr>
          <w:p w14:paraId="006B5258" w14:textId="77777777" w:rsidR="00BF5DA0" w:rsidRDefault="00BF5DA0">
            <w:pPr>
              <w:spacing w:after="0"/>
            </w:pPr>
            <w:r>
              <w:rPr>
                <w:sz w:val="18"/>
              </w:rPr>
              <w:t>AGM</w:t>
            </w:r>
          </w:p>
        </w:tc>
        <w:tc>
          <w:tcPr>
            <w:tcW w:w="3437" w:type="dxa"/>
            <w:tcBorders>
              <w:top w:val="nil"/>
              <w:left w:val="nil"/>
              <w:bottom w:val="nil"/>
              <w:right w:val="nil"/>
            </w:tcBorders>
          </w:tcPr>
          <w:p w14:paraId="3042B04B" w14:textId="77777777" w:rsidR="00BF5DA0" w:rsidRDefault="00BF5DA0">
            <w:pPr>
              <w:spacing w:after="0"/>
              <w:ind w:left="691"/>
            </w:pPr>
            <w:r>
              <w:rPr>
                <w:rFonts w:ascii="Times New Roman" w:eastAsia="Times New Roman" w:hAnsi="Times New Roman" w:cs="Times New Roman"/>
                <w:sz w:val="18"/>
              </w:rPr>
              <w:t>99.94</w:t>
            </w:r>
          </w:p>
        </w:tc>
        <w:tc>
          <w:tcPr>
            <w:tcW w:w="2285" w:type="dxa"/>
            <w:tcBorders>
              <w:top w:val="nil"/>
              <w:left w:val="nil"/>
              <w:bottom w:val="nil"/>
              <w:right w:val="nil"/>
            </w:tcBorders>
          </w:tcPr>
          <w:p w14:paraId="0971FB2D" w14:textId="77777777" w:rsidR="00BF5DA0" w:rsidRDefault="00BF5DA0">
            <w:pPr>
              <w:spacing w:after="0"/>
              <w:jc w:val="right"/>
            </w:pPr>
            <w:r>
              <w:rPr>
                <w:rFonts w:ascii="Times New Roman" w:eastAsia="Times New Roman" w:hAnsi="Times New Roman" w:cs="Times New Roman"/>
                <w:sz w:val="18"/>
              </w:rPr>
              <w:t>157.69</w:t>
            </w:r>
          </w:p>
        </w:tc>
      </w:tr>
      <w:tr w:rsidR="00BF5DA0" w14:paraId="79257655" w14:textId="77777777">
        <w:trPr>
          <w:trHeight w:val="377"/>
        </w:trPr>
        <w:tc>
          <w:tcPr>
            <w:tcW w:w="3658" w:type="dxa"/>
            <w:tcBorders>
              <w:top w:val="nil"/>
              <w:left w:val="nil"/>
              <w:bottom w:val="nil"/>
              <w:right w:val="nil"/>
            </w:tcBorders>
          </w:tcPr>
          <w:p w14:paraId="2AFED2AF" w14:textId="77777777" w:rsidR="00BF5DA0" w:rsidRDefault="00BF5DA0">
            <w:pPr>
              <w:spacing w:after="0"/>
              <w:ind w:right="1963" w:firstLine="10"/>
            </w:pPr>
            <w:r>
              <w:rPr>
                <w:sz w:val="18"/>
              </w:rPr>
              <w:t>Misc &amp; Pathway 21 spare</w:t>
            </w:r>
          </w:p>
        </w:tc>
        <w:tc>
          <w:tcPr>
            <w:tcW w:w="3437" w:type="dxa"/>
            <w:tcBorders>
              <w:top w:val="nil"/>
              <w:left w:val="nil"/>
              <w:bottom w:val="nil"/>
              <w:right w:val="nil"/>
            </w:tcBorders>
          </w:tcPr>
          <w:p w14:paraId="0CE53D0C" w14:textId="77777777" w:rsidR="00BF5DA0" w:rsidRDefault="00BF5DA0">
            <w:pPr>
              <w:spacing w:after="0"/>
              <w:ind w:left="610"/>
            </w:pPr>
            <w:r>
              <w:rPr>
                <w:rFonts w:ascii="Times New Roman" w:eastAsia="Times New Roman" w:hAnsi="Times New Roman" w:cs="Times New Roman"/>
                <w:sz w:val="18"/>
              </w:rPr>
              <w:t>675.58</w:t>
            </w:r>
          </w:p>
        </w:tc>
        <w:tc>
          <w:tcPr>
            <w:tcW w:w="2285" w:type="dxa"/>
            <w:tcBorders>
              <w:top w:val="nil"/>
              <w:left w:val="nil"/>
              <w:bottom w:val="nil"/>
              <w:right w:val="nil"/>
            </w:tcBorders>
          </w:tcPr>
          <w:p w14:paraId="5163B50C" w14:textId="77777777" w:rsidR="00BF5DA0" w:rsidRDefault="00BF5DA0">
            <w:pPr>
              <w:spacing w:after="0"/>
              <w:jc w:val="right"/>
            </w:pPr>
            <w:r>
              <w:rPr>
                <w:rFonts w:ascii="Times New Roman" w:eastAsia="Times New Roman" w:hAnsi="Times New Roman" w:cs="Times New Roman"/>
                <w:sz w:val="18"/>
              </w:rPr>
              <w:t>672.92</w:t>
            </w:r>
          </w:p>
        </w:tc>
      </w:tr>
    </w:tbl>
    <w:p w14:paraId="2D398714" w14:textId="77777777" w:rsidR="00BF5DA0" w:rsidRDefault="00BF5DA0">
      <w:pPr>
        <w:spacing w:after="17"/>
        <w:ind w:left="3692"/>
      </w:pPr>
      <w:r>
        <w:rPr>
          <w:noProof/>
        </w:rPr>
        <w:drawing>
          <wp:inline distT="0" distB="0" distL="0" distR="0" wp14:anchorId="29A24D04" wp14:editId="52716E17">
            <wp:extent cx="737715" cy="15241"/>
            <wp:effectExtent l="0" t="0" r="0" b="0"/>
            <wp:docPr id="3917" name="Picture 3917"/>
            <wp:cNvGraphicFramePr/>
            <a:graphic xmlns:a="http://schemas.openxmlformats.org/drawingml/2006/main">
              <a:graphicData uri="http://schemas.openxmlformats.org/drawingml/2006/picture">
                <pic:pic xmlns:pic="http://schemas.openxmlformats.org/drawingml/2006/picture">
                  <pic:nvPicPr>
                    <pic:cNvPr id="3917" name="Picture 3917"/>
                    <pic:cNvPicPr/>
                  </pic:nvPicPr>
                  <pic:blipFill>
                    <a:blip r:embed="rId36"/>
                    <a:stretch>
                      <a:fillRect/>
                    </a:stretch>
                  </pic:blipFill>
                  <pic:spPr>
                    <a:xfrm>
                      <a:off x="0" y="0"/>
                      <a:ext cx="737715" cy="15241"/>
                    </a:xfrm>
                    <a:prstGeom prst="rect">
                      <a:avLst/>
                    </a:prstGeom>
                  </pic:spPr>
                </pic:pic>
              </a:graphicData>
            </a:graphic>
          </wp:inline>
        </w:drawing>
      </w:r>
    </w:p>
    <w:p w14:paraId="12FFC8D5" w14:textId="77777777" w:rsidR="00BF5DA0" w:rsidRDefault="00BF5DA0">
      <w:pPr>
        <w:pStyle w:val="Heading1"/>
        <w:tabs>
          <w:tab w:val="center" w:pos="4513"/>
          <w:tab w:val="center" w:pos="5667"/>
          <w:tab w:val="center" w:pos="7974"/>
          <w:tab w:val="right" w:pos="9414"/>
        </w:tabs>
        <w:ind w:left="0" w:firstLine="0"/>
      </w:pPr>
      <w:r>
        <w:t>Total Misc.</w:t>
      </w:r>
      <w:r>
        <w:tab/>
        <w:t>775.52</w:t>
      </w:r>
      <w:r>
        <w:tab/>
        <w:t>775.52</w:t>
      </w:r>
      <w:r>
        <w:tab/>
        <w:t>775.52</w:t>
      </w:r>
      <w:r>
        <w:tab/>
        <w:t>830.61</w:t>
      </w:r>
    </w:p>
    <w:p w14:paraId="79C8608D" w14:textId="77777777" w:rsidR="00BF5DA0" w:rsidRDefault="00BF5DA0">
      <w:pPr>
        <w:spacing w:after="178"/>
        <w:ind w:left="3692"/>
      </w:pPr>
      <w:r>
        <w:rPr>
          <w:noProof/>
        </w:rPr>
        <w:drawing>
          <wp:inline distT="0" distB="0" distL="0" distR="0" wp14:anchorId="649947D0" wp14:editId="6764E022">
            <wp:extent cx="737715" cy="33531"/>
            <wp:effectExtent l="0" t="0" r="0" b="0"/>
            <wp:docPr id="3918" name="Picture 3918"/>
            <wp:cNvGraphicFramePr/>
            <a:graphic xmlns:a="http://schemas.openxmlformats.org/drawingml/2006/main">
              <a:graphicData uri="http://schemas.openxmlformats.org/drawingml/2006/picture">
                <pic:pic xmlns:pic="http://schemas.openxmlformats.org/drawingml/2006/picture">
                  <pic:nvPicPr>
                    <pic:cNvPr id="3918" name="Picture 3918"/>
                    <pic:cNvPicPr/>
                  </pic:nvPicPr>
                  <pic:blipFill>
                    <a:blip r:embed="rId37"/>
                    <a:stretch>
                      <a:fillRect/>
                    </a:stretch>
                  </pic:blipFill>
                  <pic:spPr>
                    <a:xfrm>
                      <a:off x="0" y="0"/>
                      <a:ext cx="737715" cy="33531"/>
                    </a:xfrm>
                    <a:prstGeom prst="rect">
                      <a:avLst/>
                    </a:prstGeom>
                  </pic:spPr>
                </pic:pic>
              </a:graphicData>
            </a:graphic>
          </wp:inline>
        </w:drawing>
      </w:r>
    </w:p>
    <w:p w14:paraId="172D04E0" w14:textId="77777777" w:rsidR="00BF5DA0" w:rsidRDefault="00BF5DA0">
      <w:pPr>
        <w:spacing w:after="20"/>
        <w:ind w:left="3687"/>
      </w:pPr>
      <w:r>
        <w:rPr>
          <w:noProof/>
        </w:rPr>
        <w:drawing>
          <wp:inline distT="0" distB="0" distL="0" distR="0" wp14:anchorId="23F775EF" wp14:editId="677415C8">
            <wp:extent cx="740763" cy="15241"/>
            <wp:effectExtent l="0" t="0" r="0" b="0"/>
            <wp:docPr id="3919" name="Picture 3919"/>
            <wp:cNvGraphicFramePr/>
            <a:graphic xmlns:a="http://schemas.openxmlformats.org/drawingml/2006/main">
              <a:graphicData uri="http://schemas.openxmlformats.org/drawingml/2006/picture">
                <pic:pic xmlns:pic="http://schemas.openxmlformats.org/drawingml/2006/picture">
                  <pic:nvPicPr>
                    <pic:cNvPr id="3919" name="Picture 3919"/>
                    <pic:cNvPicPr/>
                  </pic:nvPicPr>
                  <pic:blipFill>
                    <a:blip r:embed="rId38"/>
                    <a:stretch>
                      <a:fillRect/>
                    </a:stretch>
                  </pic:blipFill>
                  <pic:spPr>
                    <a:xfrm>
                      <a:off x="0" y="0"/>
                      <a:ext cx="740763" cy="15241"/>
                    </a:xfrm>
                    <a:prstGeom prst="rect">
                      <a:avLst/>
                    </a:prstGeom>
                  </pic:spPr>
                </pic:pic>
              </a:graphicData>
            </a:graphic>
          </wp:inline>
        </w:drawing>
      </w:r>
    </w:p>
    <w:p w14:paraId="3520BE65" w14:textId="77777777" w:rsidR="00BF5DA0" w:rsidRDefault="00BF5DA0">
      <w:pPr>
        <w:pStyle w:val="Heading1"/>
        <w:tabs>
          <w:tab w:val="center" w:pos="4400"/>
          <w:tab w:val="center" w:pos="5552"/>
          <w:tab w:val="center" w:pos="6747"/>
          <w:tab w:val="center" w:pos="7861"/>
          <w:tab w:val="right" w:pos="9414"/>
        </w:tabs>
        <w:ind w:left="0" w:firstLine="0"/>
      </w:pPr>
      <w:r>
        <w:t>TOTAL EXPENSES</w:t>
      </w:r>
      <w:r>
        <w:tab/>
        <w:t>31,488.28</w:t>
      </w:r>
      <w:r>
        <w:tab/>
        <w:t>26,939.86</w:t>
      </w:r>
      <w:r>
        <w:tab/>
        <w:t>4,548.42</w:t>
      </w:r>
      <w:r>
        <w:tab/>
        <w:t>31,488.28</w:t>
      </w:r>
      <w:r>
        <w:tab/>
        <w:t>37,690.02</w:t>
      </w:r>
    </w:p>
    <w:p w14:paraId="44350B4C" w14:textId="77777777" w:rsidR="00BF5DA0" w:rsidRDefault="00BF5DA0">
      <w:pPr>
        <w:spacing w:after="187"/>
        <w:ind w:left="3687"/>
      </w:pPr>
      <w:r>
        <w:rPr>
          <w:noProof/>
        </w:rPr>
        <w:drawing>
          <wp:inline distT="0" distB="0" distL="0" distR="0" wp14:anchorId="6B749031" wp14:editId="71CC8F46">
            <wp:extent cx="740763" cy="12193"/>
            <wp:effectExtent l="0" t="0" r="0" b="0"/>
            <wp:docPr id="3920" name="Picture 3920"/>
            <wp:cNvGraphicFramePr/>
            <a:graphic xmlns:a="http://schemas.openxmlformats.org/drawingml/2006/main">
              <a:graphicData uri="http://schemas.openxmlformats.org/drawingml/2006/picture">
                <pic:pic xmlns:pic="http://schemas.openxmlformats.org/drawingml/2006/picture">
                  <pic:nvPicPr>
                    <pic:cNvPr id="3920" name="Picture 3920"/>
                    <pic:cNvPicPr/>
                  </pic:nvPicPr>
                  <pic:blipFill>
                    <a:blip r:embed="rId39"/>
                    <a:stretch>
                      <a:fillRect/>
                    </a:stretch>
                  </pic:blipFill>
                  <pic:spPr>
                    <a:xfrm>
                      <a:off x="0" y="0"/>
                      <a:ext cx="740763" cy="12193"/>
                    </a:xfrm>
                    <a:prstGeom prst="rect">
                      <a:avLst/>
                    </a:prstGeom>
                  </pic:spPr>
                </pic:pic>
              </a:graphicData>
            </a:graphic>
          </wp:inline>
        </w:drawing>
      </w:r>
    </w:p>
    <w:p w14:paraId="41FF3DF2" w14:textId="77777777" w:rsidR="00BF5DA0" w:rsidRDefault="00BF5DA0">
      <w:pPr>
        <w:spacing w:after="35"/>
        <w:ind w:left="3692"/>
      </w:pPr>
      <w:r>
        <w:rPr>
          <w:noProof/>
        </w:rPr>
        <w:drawing>
          <wp:inline distT="0" distB="0" distL="0" distR="0" wp14:anchorId="4FA16AC9" wp14:editId="7E8A92AF">
            <wp:extent cx="737715" cy="15241"/>
            <wp:effectExtent l="0" t="0" r="0" b="0"/>
            <wp:docPr id="3921" name="Picture 3921"/>
            <wp:cNvGraphicFramePr/>
            <a:graphic xmlns:a="http://schemas.openxmlformats.org/drawingml/2006/main">
              <a:graphicData uri="http://schemas.openxmlformats.org/drawingml/2006/picture">
                <pic:pic xmlns:pic="http://schemas.openxmlformats.org/drawingml/2006/picture">
                  <pic:nvPicPr>
                    <pic:cNvPr id="3921" name="Picture 3921"/>
                    <pic:cNvPicPr/>
                  </pic:nvPicPr>
                  <pic:blipFill>
                    <a:blip r:embed="rId40"/>
                    <a:stretch>
                      <a:fillRect/>
                    </a:stretch>
                  </pic:blipFill>
                  <pic:spPr>
                    <a:xfrm>
                      <a:off x="0" y="0"/>
                      <a:ext cx="737715" cy="15241"/>
                    </a:xfrm>
                    <a:prstGeom prst="rect">
                      <a:avLst/>
                    </a:prstGeom>
                  </pic:spPr>
                </pic:pic>
              </a:graphicData>
            </a:graphic>
          </wp:inline>
        </w:drawing>
      </w:r>
    </w:p>
    <w:p w14:paraId="77F856DC" w14:textId="77777777" w:rsidR="00BF5DA0" w:rsidRDefault="00BF5DA0">
      <w:pPr>
        <w:pStyle w:val="Heading1"/>
        <w:tabs>
          <w:tab w:val="center" w:pos="4443"/>
          <w:tab w:val="right" w:pos="9414"/>
        </w:tabs>
        <w:ind w:left="0" w:firstLine="0"/>
      </w:pPr>
      <w:r>
        <w:t>NET</w:t>
      </w:r>
      <w:r>
        <w:tab/>
        <w:t>3,338.37</w:t>
      </w:r>
      <w:r>
        <w:tab/>
        <w:t>7,955.48</w:t>
      </w:r>
    </w:p>
    <w:p w14:paraId="0D292FFC" w14:textId="77777777" w:rsidR="00BF5DA0" w:rsidRDefault="00BF5DA0">
      <w:pPr>
        <w:spacing w:after="398"/>
        <w:ind w:left="3687"/>
      </w:pPr>
      <w:r>
        <w:rPr>
          <w:noProof/>
        </w:rPr>
        <w:drawing>
          <wp:inline distT="0" distB="0" distL="0" distR="0" wp14:anchorId="252A3278" wp14:editId="5EDEF8D6">
            <wp:extent cx="740763" cy="33531"/>
            <wp:effectExtent l="0" t="0" r="0" b="0"/>
            <wp:docPr id="3906" name="Picture 3906"/>
            <wp:cNvGraphicFramePr/>
            <a:graphic xmlns:a="http://schemas.openxmlformats.org/drawingml/2006/main">
              <a:graphicData uri="http://schemas.openxmlformats.org/drawingml/2006/picture">
                <pic:pic xmlns:pic="http://schemas.openxmlformats.org/drawingml/2006/picture">
                  <pic:nvPicPr>
                    <pic:cNvPr id="3906" name="Picture 3906"/>
                    <pic:cNvPicPr/>
                  </pic:nvPicPr>
                  <pic:blipFill>
                    <a:blip r:embed="rId41"/>
                    <a:stretch>
                      <a:fillRect/>
                    </a:stretch>
                  </pic:blipFill>
                  <pic:spPr>
                    <a:xfrm>
                      <a:off x="0" y="0"/>
                      <a:ext cx="740763" cy="33531"/>
                    </a:xfrm>
                    <a:prstGeom prst="rect">
                      <a:avLst/>
                    </a:prstGeom>
                  </pic:spPr>
                </pic:pic>
              </a:graphicData>
            </a:graphic>
          </wp:inline>
        </w:drawing>
      </w:r>
    </w:p>
    <w:tbl>
      <w:tblPr>
        <w:tblStyle w:val="TableGrid0"/>
        <w:tblW w:w="9448" w:type="dxa"/>
        <w:tblInd w:w="10" w:type="dxa"/>
        <w:tblCellMar>
          <w:top w:w="2" w:type="dxa"/>
          <w:left w:w="0" w:type="dxa"/>
          <w:bottom w:w="0" w:type="dxa"/>
          <w:right w:w="0" w:type="dxa"/>
        </w:tblCellMar>
        <w:tblLook w:val="04A0" w:firstRow="1" w:lastRow="0" w:firstColumn="1" w:lastColumn="0" w:noHBand="0" w:noVBand="1"/>
      </w:tblPr>
      <w:tblGrid>
        <w:gridCol w:w="3668"/>
        <w:gridCol w:w="3437"/>
        <w:gridCol w:w="2343"/>
      </w:tblGrid>
      <w:tr w:rsidR="00BF5DA0" w14:paraId="2B87C128" w14:textId="77777777">
        <w:trPr>
          <w:trHeight w:val="191"/>
        </w:trPr>
        <w:tc>
          <w:tcPr>
            <w:tcW w:w="3668" w:type="dxa"/>
            <w:tcBorders>
              <w:top w:val="nil"/>
              <w:left w:val="nil"/>
              <w:bottom w:val="nil"/>
              <w:right w:val="nil"/>
            </w:tcBorders>
          </w:tcPr>
          <w:p w14:paraId="002285FB" w14:textId="77777777" w:rsidR="00BF5DA0" w:rsidRDefault="00BF5DA0">
            <w:pPr>
              <w:spacing w:after="0"/>
              <w:ind w:left="10"/>
            </w:pPr>
            <w:r>
              <w:rPr>
                <w:sz w:val="18"/>
              </w:rPr>
              <w:t>Bank / Cash Balances</w:t>
            </w:r>
          </w:p>
        </w:tc>
        <w:tc>
          <w:tcPr>
            <w:tcW w:w="3437" w:type="dxa"/>
            <w:tcBorders>
              <w:top w:val="nil"/>
              <w:left w:val="nil"/>
              <w:bottom w:val="nil"/>
              <w:right w:val="nil"/>
            </w:tcBorders>
          </w:tcPr>
          <w:p w14:paraId="477AA0D6" w14:textId="77777777" w:rsidR="00BF5DA0" w:rsidRDefault="00BF5DA0"/>
        </w:tc>
        <w:tc>
          <w:tcPr>
            <w:tcW w:w="2343" w:type="dxa"/>
            <w:tcBorders>
              <w:top w:val="nil"/>
              <w:left w:val="nil"/>
              <w:bottom w:val="nil"/>
              <w:right w:val="nil"/>
            </w:tcBorders>
          </w:tcPr>
          <w:p w14:paraId="4679037E" w14:textId="77777777" w:rsidR="00BF5DA0" w:rsidRDefault="00BF5DA0"/>
        </w:tc>
      </w:tr>
      <w:tr w:rsidR="00BF5DA0" w14:paraId="21B066E6" w14:textId="77777777">
        <w:trPr>
          <w:trHeight w:val="212"/>
        </w:trPr>
        <w:tc>
          <w:tcPr>
            <w:tcW w:w="3668" w:type="dxa"/>
            <w:tcBorders>
              <w:top w:val="nil"/>
              <w:left w:val="nil"/>
              <w:bottom w:val="nil"/>
              <w:right w:val="nil"/>
            </w:tcBorders>
          </w:tcPr>
          <w:p w14:paraId="1209E0D8" w14:textId="77777777" w:rsidR="00BF5DA0" w:rsidRDefault="00BF5DA0">
            <w:pPr>
              <w:spacing w:after="0"/>
              <w:ind w:left="5"/>
            </w:pPr>
            <w:r>
              <w:rPr>
                <w:sz w:val="18"/>
              </w:rPr>
              <w:t>Community current 20 18 27 80994804</w:t>
            </w:r>
          </w:p>
        </w:tc>
        <w:tc>
          <w:tcPr>
            <w:tcW w:w="3437" w:type="dxa"/>
            <w:tcBorders>
              <w:top w:val="nil"/>
              <w:left w:val="nil"/>
              <w:bottom w:val="nil"/>
              <w:right w:val="nil"/>
            </w:tcBorders>
          </w:tcPr>
          <w:p w14:paraId="2003729F" w14:textId="77777777" w:rsidR="00BF5DA0" w:rsidRDefault="00BF5DA0">
            <w:pPr>
              <w:spacing w:after="0"/>
              <w:ind w:left="456"/>
            </w:pPr>
            <w:r>
              <w:rPr>
                <w:rFonts w:ascii="Times New Roman" w:eastAsia="Times New Roman" w:hAnsi="Times New Roman" w:cs="Times New Roman"/>
                <w:sz w:val="18"/>
              </w:rPr>
              <w:t>4,399.55</w:t>
            </w:r>
          </w:p>
        </w:tc>
        <w:tc>
          <w:tcPr>
            <w:tcW w:w="2343" w:type="dxa"/>
            <w:tcBorders>
              <w:top w:val="nil"/>
              <w:left w:val="nil"/>
              <w:bottom w:val="nil"/>
              <w:right w:val="nil"/>
            </w:tcBorders>
          </w:tcPr>
          <w:p w14:paraId="3F51016C" w14:textId="77777777" w:rsidR="00BF5DA0" w:rsidRDefault="00BF5DA0">
            <w:pPr>
              <w:spacing w:after="0"/>
              <w:jc w:val="right"/>
            </w:pPr>
            <w:r>
              <w:rPr>
                <w:rFonts w:ascii="Times New Roman" w:eastAsia="Times New Roman" w:hAnsi="Times New Roman" w:cs="Times New Roman"/>
                <w:sz w:val="18"/>
              </w:rPr>
              <w:t>4444.78</w:t>
            </w:r>
          </w:p>
        </w:tc>
      </w:tr>
      <w:tr w:rsidR="00BF5DA0" w14:paraId="77328A44" w14:textId="77777777">
        <w:trPr>
          <w:trHeight w:val="205"/>
        </w:trPr>
        <w:tc>
          <w:tcPr>
            <w:tcW w:w="3668" w:type="dxa"/>
            <w:tcBorders>
              <w:top w:val="nil"/>
              <w:left w:val="nil"/>
              <w:bottom w:val="nil"/>
              <w:right w:val="nil"/>
            </w:tcBorders>
          </w:tcPr>
          <w:p w14:paraId="07685728" w14:textId="77777777" w:rsidR="00BF5DA0" w:rsidRDefault="00BF5DA0">
            <w:pPr>
              <w:spacing w:after="0"/>
            </w:pPr>
            <w:r>
              <w:rPr>
                <w:sz w:val="18"/>
              </w:rPr>
              <w:t>SAVER 20 18 27 60527939</w:t>
            </w:r>
          </w:p>
        </w:tc>
        <w:tc>
          <w:tcPr>
            <w:tcW w:w="3437" w:type="dxa"/>
            <w:tcBorders>
              <w:top w:val="nil"/>
              <w:left w:val="nil"/>
              <w:bottom w:val="nil"/>
              <w:right w:val="nil"/>
            </w:tcBorders>
          </w:tcPr>
          <w:p w14:paraId="48E44597" w14:textId="77777777" w:rsidR="00BF5DA0" w:rsidRDefault="00BF5DA0">
            <w:pPr>
              <w:spacing w:after="0"/>
              <w:ind w:left="374"/>
            </w:pPr>
            <w:r>
              <w:rPr>
                <w:rFonts w:ascii="Times New Roman" w:eastAsia="Times New Roman" w:hAnsi="Times New Roman" w:cs="Times New Roman"/>
                <w:sz w:val="18"/>
              </w:rPr>
              <w:t>54,288.51</w:t>
            </w:r>
          </w:p>
        </w:tc>
        <w:tc>
          <w:tcPr>
            <w:tcW w:w="2343" w:type="dxa"/>
            <w:tcBorders>
              <w:top w:val="nil"/>
              <w:left w:val="nil"/>
              <w:bottom w:val="nil"/>
              <w:right w:val="nil"/>
            </w:tcBorders>
          </w:tcPr>
          <w:p w14:paraId="784E8433" w14:textId="77777777" w:rsidR="00BF5DA0" w:rsidRDefault="00BF5DA0">
            <w:pPr>
              <w:spacing w:after="0"/>
              <w:jc w:val="right"/>
            </w:pPr>
            <w:r>
              <w:rPr>
                <w:rFonts w:ascii="Times New Roman" w:eastAsia="Times New Roman" w:hAnsi="Times New Roman" w:cs="Times New Roman"/>
                <w:sz w:val="18"/>
              </w:rPr>
              <w:t>46751.24</w:t>
            </w:r>
          </w:p>
        </w:tc>
      </w:tr>
      <w:tr w:rsidR="00BF5DA0" w14:paraId="3E92E872" w14:textId="77777777">
        <w:trPr>
          <w:trHeight w:val="206"/>
        </w:trPr>
        <w:tc>
          <w:tcPr>
            <w:tcW w:w="3668" w:type="dxa"/>
            <w:tcBorders>
              <w:top w:val="nil"/>
              <w:left w:val="nil"/>
              <w:bottom w:val="nil"/>
              <w:right w:val="nil"/>
            </w:tcBorders>
          </w:tcPr>
          <w:p w14:paraId="68EF48B7" w14:textId="77777777" w:rsidR="00BF5DA0" w:rsidRDefault="00BF5DA0">
            <w:pPr>
              <w:spacing w:after="0"/>
              <w:ind w:left="5"/>
            </w:pPr>
            <w:r>
              <w:rPr>
                <w:sz w:val="18"/>
              </w:rPr>
              <w:t>GRANTS 20 18 27 13804534</w:t>
            </w:r>
          </w:p>
        </w:tc>
        <w:tc>
          <w:tcPr>
            <w:tcW w:w="3437" w:type="dxa"/>
            <w:tcBorders>
              <w:top w:val="nil"/>
              <w:left w:val="nil"/>
              <w:bottom w:val="nil"/>
              <w:right w:val="nil"/>
            </w:tcBorders>
          </w:tcPr>
          <w:p w14:paraId="3EC5719E" w14:textId="77777777" w:rsidR="00BF5DA0" w:rsidRDefault="00BF5DA0">
            <w:pPr>
              <w:spacing w:after="0"/>
              <w:ind w:left="461"/>
            </w:pPr>
            <w:r>
              <w:rPr>
                <w:rFonts w:ascii="Times New Roman" w:eastAsia="Times New Roman" w:hAnsi="Times New Roman" w:cs="Times New Roman"/>
                <w:sz w:val="18"/>
              </w:rPr>
              <w:t>2,208.05</w:t>
            </w:r>
          </w:p>
        </w:tc>
        <w:tc>
          <w:tcPr>
            <w:tcW w:w="2343" w:type="dxa"/>
            <w:tcBorders>
              <w:top w:val="nil"/>
              <w:left w:val="nil"/>
              <w:bottom w:val="nil"/>
              <w:right w:val="nil"/>
            </w:tcBorders>
          </w:tcPr>
          <w:p w14:paraId="37A48BC5" w14:textId="77777777" w:rsidR="00BF5DA0" w:rsidRDefault="00BF5DA0">
            <w:pPr>
              <w:spacing w:after="0"/>
              <w:jc w:val="right"/>
            </w:pPr>
            <w:r>
              <w:rPr>
                <w:rFonts w:ascii="Times New Roman" w:eastAsia="Times New Roman" w:hAnsi="Times New Roman" w:cs="Times New Roman"/>
                <w:sz w:val="18"/>
              </w:rPr>
              <w:t>6188.4</w:t>
            </w:r>
          </w:p>
        </w:tc>
      </w:tr>
      <w:tr w:rsidR="00BF5DA0" w14:paraId="1EDF40C0" w14:textId="77777777">
        <w:trPr>
          <w:trHeight w:val="426"/>
        </w:trPr>
        <w:tc>
          <w:tcPr>
            <w:tcW w:w="3668" w:type="dxa"/>
            <w:tcBorders>
              <w:top w:val="nil"/>
              <w:left w:val="nil"/>
              <w:bottom w:val="nil"/>
              <w:right w:val="nil"/>
            </w:tcBorders>
          </w:tcPr>
          <w:p w14:paraId="24EC3C20" w14:textId="77777777" w:rsidR="00BF5DA0" w:rsidRDefault="00BF5DA0">
            <w:pPr>
              <w:spacing w:after="0"/>
              <w:ind w:left="10" w:right="1085"/>
              <w:jc w:val="both"/>
            </w:pPr>
            <w:r>
              <w:rPr>
                <w:sz w:val="18"/>
              </w:rPr>
              <w:t>PATHWAY 21 2018 27 30821438 Petty Cash</w:t>
            </w:r>
          </w:p>
        </w:tc>
        <w:tc>
          <w:tcPr>
            <w:tcW w:w="3437" w:type="dxa"/>
            <w:tcBorders>
              <w:top w:val="nil"/>
              <w:left w:val="nil"/>
              <w:bottom w:val="nil"/>
              <w:right w:val="nil"/>
            </w:tcBorders>
          </w:tcPr>
          <w:p w14:paraId="15CB61E2" w14:textId="77777777" w:rsidR="00BF5DA0" w:rsidRDefault="00BF5DA0">
            <w:pPr>
              <w:spacing w:after="0"/>
              <w:ind w:left="590"/>
            </w:pPr>
            <w:r>
              <w:rPr>
                <w:rFonts w:ascii="Times New Roman" w:eastAsia="Times New Roman" w:hAnsi="Times New Roman" w:cs="Times New Roman"/>
                <w:sz w:val="18"/>
              </w:rPr>
              <w:t>442.90</w:t>
            </w:r>
          </w:p>
          <w:p w14:paraId="3676CECE" w14:textId="77777777" w:rsidR="00BF5DA0" w:rsidRDefault="00BF5DA0">
            <w:pPr>
              <w:spacing w:after="0"/>
            </w:pPr>
            <w:r>
              <w:rPr>
                <w:noProof/>
              </w:rPr>
              <w:drawing>
                <wp:inline distT="0" distB="0" distL="0" distR="0" wp14:anchorId="2AFD2261" wp14:editId="4C1CA7A6">
                  <wp:extent cx="740763" cy="76207"/>
                  <wp:effectExtent l="0" t="0" r="0" b="0"/>
                  <wp:docPr id="3907" name="Picture 3907"/>
                  <wp:cNvGraphicFramePr/>
                  <a:graphic xmlns:a="http://schemas.openxmlformats.org/drawingml/2006/main">
                    <a:graphicData uri="http://schemas.openxmlformats.org/drawingml/2006/picture">
                      <pic:pic xmlns:pic="http://schemas.openxmlformats.org/drawingml/2006/picture">
                        <pic:nvPicPr>
                          <pic:cNvPr id="3907" name="Picture 3907"/>
                          <pic:cNvPicPr/>
                        </pic:nvPicPr>
                        <pic:blipFill>
                          <a:blip r:embed="rId42"/>
                          <a:stretch>
                            <a:fillRect/>
                          </a:stretch>
                        </pic:blipFill>
                        <pic:spPr>
                          <a:xfrm>
                            <a:off x="0" y="0"/>
                            <a:ext cx="740763" cy="76207"/>
                          </a:xfrm>
                          <a:prstGeom prst="rect">
                            <a:avLst/>
                          </a:prstGeom>
                        </pic:spPr>
                      </pic:pic>
                    </a:graphicData>
                  </a:graphic>
                </wp:inline>
              </w:drawing>
            </w:r>
          </w:p>
        </w:tc>
        <w:tc>
          <w:tcPr>
            <w:tcW w:w="2343" w:type="dxa"/>
            <w:tcBorders>
              <w:top w:val="nil"/>
              <w:left w:val="nil"/>
              <w:bottom w:val="nil"/>
              <w:right w:val="nil"/>
            </w:tcBorders>
          </w:tcPr>
          <w:p w14:paraId="06E8750E" w14:textId="77777777" w:rsidR="00BF5DA0" w:rsidRDefault="00BF5DA0">
            <w:pPr>
              <w:spacing w:after="0"/>
              <w:jc w:val="right"/>
            </w:pPr>
            <w:r>
              <w:rPr>
                <w:rFonts w:ascii="Times New Roman" w:eastAsia="Times New Roman" w:hAnsi="Times New Roman" w:cs="Times New Roman"/>
                <w:sz w:val="18"/>
              </w:rPr>
              <w:t>616.22</w:t>
            </w:r>
          </w:p>
        </w:tc>
      </w:tr>
      <w:tr w:rsidR="00BF5DA0" w14:paraId="396D74FB" w14:textId="77777777">
        <w:trPr>
          <w:trHeight w:val="191"/>
        </w:trPr>
        <w:tc>
          <w:tcPr>
            <w:tcW w:w="3668" w:type="dxa"/>
            <w:tcBorders>
              <w:top w:val="nil"/>
              <w:left w:val="nil"/>
              <w:bottom w:val="nil"/>
              <w:right w:val="nil"/>
            </w:tcBorders>
          </w:tcPr>
          <w:p w14:paraId="75C3D519" w14:textId="77777777" w:rsidR="00BF5DA0" w:rsidRDefault="00BF5DA0"/>
        </w:tc>
        <w:tc>
          <w:tcPr>
            <w:tcW w:w="3437" w:type="dxa"/>
            <w:tcBorders>
              <w:top w:val="nil"/>
              <w:left w:val="nil"/>
              <w:bottom w:val="nil"/>
              <w:right w:val="nil"/>
            </w:tcBorders>
          </w:tcPr>
          <w:p w14:paraId="74D307A1" w14:textId="77777777" w:rsidR="00BF5DA0" w:rsidRDefault="00BF5DA0">
            <w:pPr>
              <w:spacing w:after="0"/>
              <w:ind w:left="365"/>
            </w:pPr>
            <w:r>
              <w:rPr>
                <w:rFonts w:ascii="Times New Roman" w:eastAsia="Times New Roman" w:hAnsi="Times New Roman" w:cs="Times New Roman"/>
                <w:sz w:val="18"/>
              </w:rPr>
              <w:t>61,339.01</w:t>
            </w:r>
          </w:p>
        </w:tc>
        <w:tc>
          <w:tcPr>
            <w:tcW w:w="2343" w:type="dxa"/>
            <w:tcBorders>
              <w:top w:val="nil"/>
              <w:left w:val="nil"/>
              <w:bottom w:val="nil"/>
              <w:right w:val="nil"/>
            </w:tcBorders>
          </w:tcPr>
          <w:p w14:paraId="5ED8ACE3" w14:textId="77777777" w:rsidR="00BF5DA0" w:rsidRDefault="00BF5DA0">
            <w:pPr>
              <w:spacing w:after="0"/>
              <w:ind w:right="5"/>
              <w:jc w:val="right"/>
            </w:pPr>
            <w:r>
              <w:rPr>
                <w:rFonts w:ascii="Times New Roman" w:eastAsia="Times New Roman" w:hAnsi="Times New Roman" w:cs="Times New Roman"/>
                <w:sz w:val="18"/>
              </w:rPr>
              <w:t>58000.64</w:t>
            </w:r>
          </w:p>
        </w:tc>
      </w:tr>
    </w:tbl>
    <w:p w14:paraId="372D85F8" w14:textId="77777777" w:rsidR="00BF5DA0" w:rsidRDefault="00BF5DA0">
      <w:pPr>
        <w:spacing w:after="963" w:line="265" w:lineRule="auto"/>
        <w:ind w:left="24" w:hanging="10"/>
      </w:pPr>
      <w:r>
        <w:rPr>
          <w:sz w:val="18"/>
        </w:rPr>
        <w:t>Per rep</w:t>
      </w:r>
    </w:p>
    <w:p w14:paraId="68794B31" w14:textId="77777777" w:rsidR="00BF5DA0" w:rsidRDefault="00BF5DA0">
      <w:pPr>
        <w:spacing w:after="154"/>
        <w:ind w:left="4047"/>
      </w:pPr>
      <w:r>
        <w:rPr>
          <w:noProof/>
        </w:rPr>
        <w:lastRenderedPageBreak/>
        <mc:AlternateContent>
          <mc:Choice Requires="wpg">
            <w:drawing>
              <wp:inline distT="0" distB="0" distL="0" distR="0" wp14:anchorId="02585EEE" wp14:editId="133E78DA">
                <wp:extent cx="2966102" cy="902295"/>
                <wp:effectExtent l="0" t="0" r="0" b="0"/>
                <wp:docPr id="8154" name="Group 8154"/>
                <wp:cNvGraphicFramePr/>
                <a:graphic xmlns:a="http://schemas.openxmlformats.org/drawingml/2006/main">
                  <a:graphicData uri="http://schemas.microsoft.com/office/word/2010/wordprocessingGroup">
                    <wpg:wgp>
                      <wpg:cNvGrpSpPr/>
                      <wpg:grpSpPr>
                        <a:xfrm>
                          <a:off x="0" y="0"/>
                          <a:ext cx="2966102" cy="902295"/>
                          <a:chOff x="0" y="0"/>
                          <a:chExt cx="2966102" cy="902295"/>
                        </a:xfrm>
                      </wpg:grpSpPr>
                      <pic:pic xmlns:pic="http://schemas.openxmlformats.org/drawingml/2006/picture">
                        <pic:nvPicPr>
                          <pic:cNvPr id="11913" name="Picture 11913"/>
                          <pic:cNvPicPr/>
                        </pic:nvPicPr>
                        <pic:blipFill>
                          <a:blip r:embed="rId43"/>
                          <a:stretch>
                            <a:fillRect/>
                          </a:stretch>
                        </pic:blipFill>
                        <pic:spPr>
                          <a:xfrm>
                            <a:off x="0" y="0"/>
                            <a:ext cx="2966102" cy="859619"/>
                          </a:xfrm>
                          <a:prstGeom prst="rect">
                            <a:avLst/>
                          </a:prstGeom>
                        </pic:spPr>
                      </pic:pic>
                      <wps:wsp>
                        <wps:cNvPr id="2476" name="Rectangle 2476"/>
                        <wps:cNvSpPr/>
                        <wps:spPr>
                          <a:xfrm>
                            <a:off x="158517" y="740735"/>
                            <a:ext cx="368949" cy="214875"/>
                          </a:xfrm>
                          <a:prstGeom prst="rect">
                            <a:avLst/>
                          </a:prstGeom>
                          <a:ln>
                            <a:noFill/>
                          </a:ln>
                        </wps:spPr>
                        <wps:txbx>
                          <w:txbxContent>
                            <w:p w14:paraId="5B503CD1" w14:textId="77777777" w:rsidR="00BF5DA0" w:rsidRDefault="00BF5DA0">
                              <w:proofErr w:type="spellStart"/>
                              <w:r>
                                <w:rPr>
                                  <w:rFonts w:ascii="Times New Roman" w:eastAsia="Times New Roman" w:hAnsi="Times New Roman" w:cs="Times New Roman"/>
                                  <w:sz w:val="26"/>
                                </w:rPr>
                                <w:t>Iz</w:t>
                              </w:r>
                              <w:proofErr w:type="spellEnd"/>
                              <w:r>
                                <w:rPr>
                                  <w:rFonts w:ascii="Times New Roman" w:eastAsia="Times New Roman" w:hAnsi="Times New Roman" w:cs="Times New Roman"/>
                                  <w:sz w:val="26"/>
                                </w:rPr>
                                <w:t xml:space="preserve">/c </w:t>
                              </w:r>
                            </w:p>
                          </w:txbxContent>
                        </wps:txbx>
                        <wps:bodyPr horzOverflow="overflow" vert="horz" lIns="0" tIns="0" rIns="0" bIns="0" rtlCol="0">
                          <a:noAutofit/>
                        </wps:bodyPr>
                      </wps:wsp>
                    </wpg:wgp>
                  </a:graphicData>
                </a:graphic>
              </wp:inline>
            </w:drawing>
          </mc:Choice>
          <mc:Fallback>
            <w:pict>
              <v:group w14:anchorId="02585EEE" id="Group 8154" o:spid="_x0000_s1026" style="width:233.55pt;height:71.05pt;mso-position-horizontal-relative:char;mso-position-vertical-relative:line" coordsize="29661,902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913" o:spid="_x0000_s1027" type="#_x0000_t75" style="position:absolute;width:29661;height:8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">
                  <v:imagedata r:id="rId44" o:title=""/>
                </v:shape>
                <v:rect id="Rectangle 2476" o:spid="_x0000_s1028" style="position:absolute;left:1585;top:7407;width:3689;height:2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" filled="f" stroked="f">
                  <v:textbox inset="0,0,0,0">
                    <w:txbxContent>
                      <w:p w14:paraId="5B503CD1" w14:textId="77777777" w:rsidR="00BF5DA0" w:rsidRDefault="00BF5DA0">
                        <w:proofErr w:type="spellStart"/>
                        <w:r>
                          <w:rPr>
                            <w:rFonts w:ascii="Times New Roman" w:eastAsia="Times New Roman" w:hAnsi="Times New Roman" w:cs="Times New Roman"/>
                            <w:sz w:val="26"/>
                          </w:rPr>
                          <w:t>Iz</w:t>
                        </w:r>
                        <w:proofErr w:type="spellEnd"/>
                        <w:r>
                          <w:rPr>
                            <w:rFonts w:ascii="Times New Roman" w:eastAsia="Times New Roman" w:hAnsi="Times New Roman" w:cs="Times New Roman"/>
                            <w:sz w:val="26"/>
                          </w:rPr>
                          <w:t xml:space="preserve">/c </w:t>
                        </w:r>
                      </w:p>
                    </w:txbxContent>
                  </v:textbox>
                </v:rect>
                <w10:anchorlock/>
              </v:group>
            </w:pict>
          </mc:Fallback>
        </mc:AlternateContent>
      </w:r>
    </w:p>
    <w:p w14:paraId="10467750" w14:textId="77777777" w:rsidR="00BF5DA0" w:rsidRDefault="00BF5DA0">
      <w:pPr>
        <w:spacing w:after="0"/>
        <w:ind w:left="4609"/>
      </w:pPr>
      <w:r>
        <w:rPr>
          <w:noProof/>
        </w:rPr>
        <w:drawing>
          <wp:inline distT="0" distB="0" distL="0" distR="0" wp14:anchorId="5EAEF300" wp14:editId="78AD337E">
            <wp:extent cx="1917449" cy="335312"/>
            <wp:effectExtent l="0" t="0" r="0" b="0"/>
            <wp:docPr id="11914" name="Picture 11914"/>
            <wp:cNvGraphicFramePr/>
            <a:graphic xmlns:a="http://schemas.openxmlformats.org/drawingml/2006/main">
              <a:graphicData uri="http://schemas.openxmlformats.org/drawingml/2006/picture">
                <pic:pic xmlns:pic="http://schemas.openxmlformats.org/drawingml/2006/picture">
                  <pic:nvPicPr>
                    <pic:cNvPr id="11914" name="Picture 11914"/>
                    <pic:cNvPicPr/>
                  </pic:nvPicPr>
                  <pic:blipFill>
                    <a:blip r:embed="rId45"/>
                    <a:stretch>
                      <a:fillRect/>
                    </a:stretch>
                  </pic:blipFill>
                  <pic:spPr>
                    <a:xfrm>
                      <a:off x="0" y="0"/>
                      <a:ext cx="1917449" cy="335312"/>
                    </a:xfrm>
                    <a:prstGeom prst="rect">
                      <a:avLst/>
                    </a:prstGeom>
                  </pic:spPr>
                </pic:pic>
              </a:graphicData>
            </a:graphic>
          </wp:inline>
        </w:drawing>
      </w:r>
    </w:p>
    <w:p w14:paraId="03571C73" w14:textId="77777777" w:rsidR="00186990" w:rsidRPr="00027595" w:rsidRDefault="00186990" w:rsidP="00BF5DA0">
      <w:pPr>
        <w:rPr>
          <w:rFonts w:ascii="Arial" w:hAnsi="Arial" w:cs="Arial"/>
          <w:sz w:val="24"/>
          <w:szCs w:val="24"/>
        </w:rPr>
      </w:pPr>
    </w:p>
    <w:sectPr w:rsidR="00186990" w:rsidRPr="00027595" w:rsidSect="00810B2D">
      <w:footerReference w:type="default" r:id="rId4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7D336B" w14:textId="77777777" w:rsidR="00DD775E" w:rsidRDefault="00DD775E" w:rsidP="007632F0">
      <w:pPr>
        <w:spacing w:after="0" w:line="240" w:lineRule="auto"/>
      </w:pPr>
      <w:r>
        <w:separator/>
      </w:r>
    </w:p>
  </w:endnote>
  <w:endnote w:type="continuationSeparator" w:id="0">
    <w:p w14:paraId="6E76B92A" w14:textId="77777777" w:rsidR="00DD775E" w:rsidRDefault="00DD775E" w:rsidP="00763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8185665"/>
      <w:docPartObj>
        <w:docPartGallery w:val="Page Numbers (Bottom of Page)"/>
        <w:docPartUnique/>
      </w:docPartObj>
    </w:sdtPr>
    <w:sdtEndPr>
      <w:rPr>
        <w:noProof/>
      </w:rPr>
    </w:sdtEndPr>
    <w:sdtContent>
      <w:p w14:paraId="131A06BF" w14:textId="0CD521C9" w:rsidR="007632F0" w:rsidRDefault="007632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A6D6E9" w14:textId="77777777" w:rsidR="007632F0" w:rsidRDefault="007632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7DC242" w14:textId="77777777" w:rsidR="00DD775E" w:rsidRDefault="00DD775E" w:rsidP="007632F0">
      <w:pPr>
        <w:spacing w:after="0" w:line="240" w:lineRule="auto"/>
      </w:pPr>
      <w:r>
        <w:separator/>
      </w:r>
    </w:p>
  </w:footnote>
  <w:footnote w:type="continuationSeparator" w:id="0">
    <w:p w14:paraId="0ABFE04C" w14:textId="77777777" w:rsidR="00DD775E" w:rsidRDefault="00DD775E" w:rsidP="007632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E63BE"/>
    <w:multiLevelType w:val="hybridMultilevel"/>
    <w:tmpl w:val="9594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57001"/>
    <w:multiLevelType w:val="hybridMultilevel"/>
    <w:tmpl w:val="37063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5C36A5"/>
    <w:multiLevelType w:val="hybridMultilevel"/>
    <w:tmpl w:val="3F028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975D38"/>
    <w:multiLevelType w:val="hybridMultilevel"/>
    <w:tmpl w:val="CDB08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2F6D10"/>
    <w:multiLevelType w:val="hybridMultilevel"/>
    <w:tmpl w:val="BF98C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E07582"/>
    <w:multiLevelType w:val="hybridMultilevel"/>
    <w:tmpl w:val="A6A6B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D740E"/>
    <w:multiLevelType w:val="hybridMultilevel"/>
    <w:tmpl w:val="B678A55A"/>
    <w:lvl w:ilvl="0" w:tplc="4114EA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960B7D"/>
    <w:multiLevelType w:val="hybridMultilevel"/>
    <w:tmpl w:val="CA409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6979BE"/>
    <w:multiLevelType w:val="hybridMultilevel"/>
    <w:tmpl w:val="9348C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A96792"/>
    <w:multiLevelType w:val="hybridMultilevel"/>
    <w:tmpl w:val="1EDE8B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1B3F24"/>
    <w:multiLevelType w:val="hybridMultilevel"/>
    <w:tmpl w:val="0234F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C81312"/>
    <w:multiLevelType w:val="hybridMultilevel"/>
    <w:tmpl w:val="90C07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582615"/>
    <w:multiLevelType w:val="hybridMultilevel"/>
    <w:tmpl w:val="C3B8F31E"/>
    <w:lvl w:ilvl="0" w:tplc="06C62940">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7247CB"/>
    <w:multiLevelType w:val="hybridMultilevel"/>
    <w:tmpl w:val="D1F2D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F670A8A"/>
    <w:multiLevelType w:val="hybridMultilevel"/>
    <w:tmpl w:val="E3B2A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6708739">
    <w:abstractNumId w:val="8"/>
  </w:num>
  <w:num w:numId="2" w16cid:durableId="2045011876">
    <w:abstractNumId w:val="11"/>
  </w:num>
  <w:num w:numId="3" w16cid:durableId="1130782389">
    <w:abstractNumId w:val="14"/>
  </w:num>
  <w:num w:numId="4" w16cid:durableId="405343263">
    <w:abstractNumId w:val="10"/>
  </w:num>
  <w:num w:numId="5" w16cid:durableId="1038359895">
    <w:abstractNumId w:val="3"/>
  </w:num>
  <w:num w:numId="6" w16cid:durableId="1323772897">
    <w:abstractNumId w:val="1"/>
  </w:num>
  <w:num w:numId="7" w16cid:durableId="479736704">
    <w:abstractNumId w:val="5"/>
  </w:num>
  <w:num w:numId="8" w16cid:durableId="1982732928">
    <w:abstractNumId w:val="2"/>
  </w:num>
  <w:num w:numId="9" w16cid:durableId="1522090652">
    <w:abstractNumId w:val="6"/>
  </w:num>
  <w:num w:numId="10" w16cid:durableId="909193236">
    <w:abstractNumId w:val="4"/>
  </w:num>
  <w:num w:numId="11" w16cid:durableId="213472470">
    <w:abstractNumId w:val="13"/>
  </w:num>
  <w:num w:numId="12" w16cid:durableId="168520898">
    <w:abstractNumId w:val="7"/>
  </w:num>
  <w:num w:numId="13" w16cid:durableId="85614768">
    <w:abstractNumId w:val="0"/>
  </w:num>
  <w:num w:numId="14" w16cid:durableId="452672762">
    <w:abstractNumId w:val="9"/>
  </w:num>
  <w:num w:numId="15" w16cid:durableId="17328504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744"/>
    <w:rsid w:val="00007140"/>
    <w:rsid w:val="00014704"/>
    <w:rsid w:val="00020635"/>
    <w:rsid w:val="00027595"/>
    <w:rsid w:val="00036C76"/>
    <w:rsid w:val="00047500"/>
    <w:rsid w:val="00056411"/>
    <w:rsid w:val="000851D1"/>
    <w:rsid w:val="00092A95"/>
    <w:rsid w:val="000B38A8"/>
    <w:rsid w:val="000D4549"/>
    <w:rsid w:val="00114F6D"/>
    <w:rsid w:val="0016548F"/>
    <w:rsid w:val="00174F2E"/>
    <w:rsid w:val="00186990"/>
    <w:rsid w:val="00196A84"/>
    <w:rsid w:val="001A3936"/>
    <w:rsid w:val="001A6442"/>
    <w:rsid w:val="001D0CB7"/>
    <w:rsid w:val="001F4516"/>
    <w:rsid w:val="00210F65"/>
    <w:rsid w:val="002126B0"/>
    <w:rsid w:val="00294036"/>
    <w:rsid w:val="002B2CD4"/>
    <w:rsid w:val="002E06A0"/>
    <w:rsid w:val="002E64DD"/>
    <w:rsid w:val="003147DE"/>
    <w:rsid w:val="00344983"/>
    <w:rsid w:val="003728B1"/>
    <w:rsid w:val="003A1676"/>
    <w:rsid w:val="003B6234"/>
    <w:rsid w:val="003C2482"/>
    <w:rsid w:val="003D3317"/>
    <w:rsid w:val="003E057C"/>
    <w:rsid w:val="003F28FB"/>
    <w:rsid w:val="003F7B15"/>
    <w:rsid w:val="004008E2"/>
    <w:rsid w:val="00416443"/>
    <w:rsid w:val="004568DC"/>
    <w:rsid w:val="00461C9B"/>
    <w:rsid w:val="004677D4"/>
    <w:rsid w:val="00470F62"/>
    <w:rsid w:val="004D75B9"/>
    <w:rsid w:val="00500D32"/>
    <w:rsid w:val="005A00FC"/>
    <w:rsid w:val="005B0F4A"/>
    <w:rsid w:val="005B7F17"/>
    <w:rsid w:val="005C114A"/>
    <w:rsid w:val="005E4BD4"/>
    <w:rsid w:val="00612DF8"/>
    <w:rsid w:val="00641AFB"/>
    <w:rsid w:val="00664488"/>
    <w:rsid w:val="006677F1"/>
    <w:rsid w:val="006C159D"/>
    <w:rsid w:val="006C3261"/>
    <w:rsid w:val="006D3AF1"/>
    <w:rsid w:val="00701CC9"/>
    <w:rsid w:val="007026B8"/>
    <w:rsid w:val="0070579B"/>
    <w:rsid w:val="007075C4"/>
    <w:rsid w:val="0073184A"/>
    <w:rsid w:val="00746E41"/>
    <w:rsid w:val="007510DA"/>
    <w:rsid w:val="007632F0"/>
    <w:rsid w:val="00772D9E"/>
    <w:rsid w:val="007841DE"/>
    <w:rsid w:val="007C4744"/>
    <w:rsid w:val="007E3350"/>
    <w:rsid w:val="007F6A67"/>
    <w:rsid w:val="00811554"/>
    <w:rsid w:val="00814D72"/>
    <w:rsid w:val="008271D5"/>
    <w:rsid w:val="00863127"/>
    <w:rsid w:val="008904FD"/>
    <w:rsid w:val="008937D1"/>
    <w:rsid w:val="008A33C1"/>
    <w:rsid w:val="008E59FD"/>
    <w:rsid w:val="009203E0"/>
    <w:rsid w:val="009357A0"/>
    <w:rsid w:val="00935FF9"/>
    <w:rsid w:val="009451CC"/>
    <w:rsid w:val="00987149"/>
    <w:rsid w:val="009A2DB1"/>
    <w:rsid w:val="00A1030C"/>
    <w:rsid w:val="00A205CC"/>
    <w:rsid w:val="00A32DE7"/>
    <w:rsid w:val="00A348A3"/>
    <w:rsid w:val="00A63451"/>
    <w:rsid w:val="00A67771"/>
    <w:rsid w:val="00AB0276"/>
    <w:rsid w:val="00AD0866"/>
    <w:rsid w:val="00B15F59"/>
    <w:rsid w:val="00B2285A"/>
    <w:rsid w:val="00B30BA1"/>
    <w:rsid w:val="00B422E8"/>
    <w:rsid w:val="00B6676B"/>
    <w:rsid w:val="00B66B1B"/>
    <w:rsid w:val="00B70022"/>
    <w:rsid w:val="00B82A31"/>
    <w:rsid w:val="00B8697E"/>
    <w:rsid w:val="00BA4232"/>
    <w:rsid w:val="00BF5DA0"/>
    <w:rsid w:val="00C003A5"/>
    <w:rsid w:val="00C01634"/>
    <w:rsid w:val="00C01CB3"/>
    <w:rsid w:val="00C05B43"/>
    <w:rsid w:val="00C07C84"/>
    <w:rsid w:val="00C33728"/>
    <w:rsid w:val="00C42A73"/>
    <w:rsid w:val="00C5085E"/>
    <w:rsid w:val="00C90D6B"/>
    <w:rsid w:val="00C97765"/>
    <w:rsid w:val="00D1458D"/>
    <w:rsid w:val="00D32636"/>
    <w:rsid w:val="00D50F5E"/>
    <w:rsid w:val="00D64F49"/>
    <w:rsid w:val="00D66C08"/>
    <w:rsid w:val="00D87F1B"/>
    <w:rsid w:val="00DB6528"/>
    <w:rsid w:val="00DD1F5B"/>
    <w:rsid w:val="00DD775E"/>
    <w:rsid w:val="00E0191F"/>
    <w:rsid w:val="00E45CC6"/>
    <w:rsid w:val="00E567CA"/>
    <w:rsid w:val="00E56CD7"/>
    <w:rsid w:val="00E66BA8"/>
    <w:rsid w:val="00E9501C"/>
    <w:rsid w:val="00EE45F2"/>
    <w:rsid w:val="00EF164D"/>
    <w:rsid w:val="00EF1C03"/>
    <w:rsid w:val="00EF6E86"/>
    <w:rsid w:val="00F0177F"/>
    <w:rsid w:val="00F21B3D"/>
    <w:rsid w:val="00F65E80"/>
    <w:rsid w:val="00F707F6"/>
    <w:rsid w:val="00F855D8"/>
    <w:rsid w:val="00FC09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FF963"/>
  <w15:chartTrackingRefBased/>
  <w15:docId w15:val="{30515C91-F07C-4EE6-AEDC-062771797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744"/>
    <w:pPr>
      <w:spacing w:after="200" w:line="276" w:lineRule="auto"/>
    </w:pPr>
  </w:style>
  <w:style w:type="paragraph" w:styleId="Heading1">
    <w:name w:val="heading 1"/>
    <w:next w:val="Normal"/>
    <w:link w:val="Heading1Char"/>
    <w:uiPriority w:val="9"/>
    <w:qFormat/>
    <w:rsid w:val="00BF5DA0"/>
    <w:pPr>
      <w:keepNext/>
      <w:keepLines/>
      <w:spacing w:after="0"/>
      <w:ind w:left="15" w:hanging="10"/>
      <w:outlineLvl w:val="0"/>
    </w:pPr>
    <w:rPr>
      <w:rFonts w:ascii="Times New Roman" w:eastAsia="Times New Roman" w:hAnsi="Times New Roman" w:cs="Times New Roman"/>
      <w:color w:val="000000"/>
      <w:kern w:val="2"/>
      <w:sz w:val="18"/>
      <w:lang w:eastAsia="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744"/>
    <w:pPr>
      <w:ind w:left="720"/>
      <w:contextualSpacing/>
    </w:pPr>
  </w:style>
  <w:style w:type="table" w:styleId="TableGrid">
    <w:name w:val="Table Grid"/>
    <w:basedOn w:val="TableNormal"/>
    <w:uiPriority w:val="39"/>
    <w:rsid w:val="007C47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632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2F0"/>
  </w:style>
  <w:style w:type="paragraph" w:styleId="Footer">
    <w:name w:val="footer"/>
    <w:basedOn w:val="Normal"/>
    <w:link w:val="FooterChar"/>
    <w:uiPriority w:val="99"/>
    <w:unhideWhenUsed/>
    <w:rsid w:val="007632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2F0"/>
  </w:style>
  <w:style w:type="character" w:styleId="Hyperlink">
    <w:name w:val="Hyperlink"/>
    <w:basedOn w:val="DefaultParagraphFont"/>
    <w:uiPriority w:val="99"/>
    <w:unhideWhenUsed/>
    <w:rsid w:val="00DB6528"/>
    <w:rPr>
      <w:color w:val="0563C1" w:themeColor="hyperlink"/>
      <w:u w:val="single"/>
    </w:rPr>
  </w:style>
  <w:style w:type="character" w:styleId="UnresolvedMention">
    <w:name w:val="Unresolved Mention"/>
    <w:basedOn w:val="DefaultParagraphFont"/>
    <w:uiPriority w:val="99"/>
    <w:semiHidden/>
    <w:unhideWhenUsed/>
    <w:rsid w:val="00DB6528"/>
    <w:rPr>
      <w:color w:val="605E5C"/>
      <w:shd w:val="clear" w:color="auto" w:fill="E1DFDD"/>
    </w:rPr>
  </w:style>
  <w:style w:type="character" w:styleId="FollowedHyperlink">
    <w:name w:val="FollowedHyperlink"/>
    <w:basedOn w:val="DefaultParagraphFont"/>
    <w:uiPriority w:val="99"/>
    <w:semiHidden/>
    <w:unhideWhenUsed/>
    <w:rsid w:val="00DB6528"/>
    <w:rPr>
      <w:color w:val="954F72" w:themeColor="followedHyperlink"/>
      <w:u w:val="single"/>
    </w:rPr>
  </w:style>
  <w:style w:type="paragraph" w:styleId="NormalWeb">
    <w:name w:val="Normal (Web)"/>
    <w:basedOn w:val="Normal"/>
    <w:uiPriority w:val="99"/>
    <w:semiHidden/>
    <w:unhideWhenUsed/>
    <w:rsid w:val="00701C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BF5DA0"/>
    <w:rPr>
      <w:rFonts w:ascii="Times New Roman" w:eastAsia="Times New Roman" w:hAnsi="Times New Roman" w:cs="Times New Roman"/>
      <w:color w:val="000000"/>
      <w:kern w:val="2"/>
      <w:sz w:val="18"/>
      <w:lang w:eastAsia="en-GB"/>
      <w14:ligatures w14:val="standardContextual"/>
    </w:rPr>
  </w:style>
  <w:style w:type="table" w:customStyle="1" w:styleId="TableGrid0">
    <w:name w:val="TableGrid"/>
    <w:rsid w:val="00BF5DA0"/>
    <w:pPr>
      <w:spacing w:after="0" w:line="240" w:lineRule="auto"/>
    </w:pPr>
    <w:rPr>
      <w:rFonts w:eastAsiaTheme="minorEastAsia"/>
      <w:kern w:val="2"/>
      <w:lang w:eastAsia="en-GB"/>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995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9" Type="http://schemas.openxmlformats.org/officeDocument/2006/relationships/image" Target="media/image32.jpg"/><Relationship Id="rId3" Type="http://schemas.openxmlformats.org/officeDocument/2006/relationships/settings" Target="settings.xml"/><Relationship Id="rId21" Type="http://schemas.openxmlformats.org/officeDocument/2006/relationships/image" Target="media/image14.jpg"/><Relationship Id="rId34" Type="http://schemas.openxmlformats.org/officeDocument/2006/relationships/image" Target="media/image27.jpg"/><Relationship Id="rId42" Type="http://schemas.openxmlformats.org/officeDocument/2006/relationships/image" Target="media/image35.jpg"/><Relationship Id="rId47" Type="http://schemas.openxmlformats.org/officeDocument/2006/relationships/fontTable" Target="fontTable.xml"/><Relationship Id="rId7" Type="http://schemas.openxmlformats.org/officeDocument/2006/relationships/hyperlink" Target="https://ystradowenvillage.com/" TargetMode="Externa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image" Target="media/image26.jpg"/><Relationship Id="rId38" Type="http://schemas.openxmlformats.org/officeDocument/2006/relationships/image" Target="media/image31.jpg"/><Relationship Id="rId46"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g"/><Relationship Id="rId41" Type="http://schemas.openxmlformats.org/officeDocument/2006/relationships/image" Target="media/image34.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image" Target="media/image25.jpg"/><Relationship Id="rId37" Type="http://schemas.openxmlformats.org/officeDocument/2006/relationships/image" Target="media/image30.jpg"/><Relationship Id="rId40" Type="http://schemas.openxmlformats.org/officeDocument/2006/relationships/image" Target="media/image33.jpg"/><Relationship Id="rId45" Type="http://schemas.openxmlformats.org/officeDocument/2006/relationships/image" Target="media/image38.jpg"/><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image" Target="media/image29.jpg"/><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24.jpg"/><Relationship Id="rId44" Type="http://schemas.openxmlformats.org/officeDocument/2006/relationships/image" Target="media/image37.jpe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image" Target="media/image28.jpg"/><Relationship Id="rId43" Type="http://schemas.openxmlformats.org/officeDocument/2006/relationships/image" Target="media/image36.jp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14</Pages>
  <Words>3079</Words>
  <Characters>17552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Drake</dc:creator>
  <cp:keywords/>
  <dc:description/>
  <cp:lastModifiedBy>mark drane</cp:lastModifiedBy>
  <cp:revision>41</cp:revision>
  <dcterms:created xsi:type="dcterms:W3CDTF">2024-05-27T12:58:00Z</dcterms:created>
  <dcterms:modified xsi:type="dcterms:W3CDTF">2024-05-27T15:59:00Z</dcterms:modified>
</cp:coreProperties>
</file>